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63EF2D97" w:rsidR="003A7E09" w:rsidRPr="009F7F79" w:rsidRDefault="00415385" w:rsidP="0032514E">
      <w:r w:rsidRPr="009F7F79"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F7F79" w:rsidRDefault="009C30DB" w:rsidP="009C30DB"/>
    <w:p w14:paraId="34C90DD2" w14:textId="76E9F358" w:rsidR="009C30DB" w:rsidRPr="009F7F79" w:rsidRDefault="006B13CF" w:rsidP="009C30DB">
      <w:r w:rsidRPr="009F7F7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CF77C" w14:textId="0DAB1417" w:rsidR="009C30DB" w:rsidRPr="009F7F79" w:rsidRDefault="00006254" w:rsidP="009C30DB">
      <w:r w:rsidRPr="009F7F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44C7CA99" w14:textId="772CD317" w:rsidR="009C30DB" w:rsidRPr="009F7F79" w:rsidRDefault="009C30DB" w:rsidP="009C30DB"/>
    <w:p w14:paraId="00046A9F" w14:textId="7DF212AC" w:rsidR="009C30DB" w:rsidRPr="009F7F79" w:rsidRDefault="009C30DB" w:rsidP="009C30DB"/>
    <w:p w14:paraId="428EAC89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5601B777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5649D5BB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36A4859F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7F7CC2E4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6F9E202F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27FD0041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30D4AEBA" w14:textId="204591F4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i/>
          <w:sz w:val="44"/>
          <w:szCs w:val="44"/>
        </w:rPr>
        <w:t>Zasady przyznawania jednorazowo bezrobotnemu lub absolwentowi CIS lub absolwentowi KIS lub opiekunowi środków z Europejskiego Funduszu Społecznego Plus na podjęcie działalności gospodarczej</w:t>
      </w:r>
    </w:p>
    <w:p w14:paraId="6A3FE9F0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30FE95C3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31C4157C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790000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F01E48E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26A9EC49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5FDA780C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5B3C41CB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31B4F5FE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064DE4AC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754A5453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3F91FD0C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5EA589CD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0FA47284" w14:textId="77777777" w:rsidR="001650B4" w:rsidRPr="009F7F79" w:rsidRDefault="001650B4" w:rsidP="001650B4">
      <w:pPr>
        <w:widowControl/>
        <w:suppressAutoHyphens/>
        <w:autoSpaceDE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32C9DACA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9F7F79">
        <w:rPr>
          <w:rFonts w:ascii="Times New Roman" w:eastAsia="Times New Roman" w:hAnsi="Times New Roman" w:cs="Times New Roman"/>
          <w:b/>
          <w:sz w:val="32"/>
          <w:szCs w:val="20"/>
        </w:rPr>
        <w:t>Chełm 2025 rok</w:t>
      </w:r>
    </w:p>
    <w:p w14:paraId="04DB5100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F29C4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B229F4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06941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2C6F1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</w:t>
      </w:r>
    </w:p>
    <w:p w14:paraId="1D26EDB6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7A10A4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POSTANOWIENIA OGÓLNE</w:t>
      </w:r>
    </w:p>
    <w:p w14:paraId="5ADD6640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A89D0F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§1</w:t>
      </w:r>
    </w:p>
    <w:p w14:paraId="319E334C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D22C55A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Niniejsze Zasady opracowane są na podstawie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9F9BFE5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43A8DA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Ustawy z dnia 20 kwietnia 2004 r. o promocji zatrudnienia i instytucjach rynku pracy ,</w:t>
      </w:r>
    </w:p>
    <w:p w14:paraId="07B1AC48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Rozporządzenia Ministra Rodziny Pracy i Polityki Społecznej z dnia 14 lipca 2017 r. w sprawie dokonywania z Funduszu Pracy refundacji kosztów wyposażenia lub doposażenia stanowiska pracy oraz przyznawania środków na podjęcie działalności gospodarczej, </w:t>
      </w:r>
    </w:p>
    <w:p w14:paraId="462B0E03" w14:textId="77777777" w:rsidR="001650B4" w:rsidRPr="009F7F79" w:rsidRDefault="001650B4" w:rsidP="001650B4">
      <w:pPr>
        <w:pStyle w:val="WW-Tekstpodstawowyzwciciem"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9F7F79">
        <w:rPr>
          <w:sz w:val="24"/>
          <w:szCs w:val="24"/>
        </w:rPr>
        <w:t>Rozporządzenia Komisji (UE) nr 2023/2831 z dnia 13 grudnia 2023r. w sprawie stosowania art. 107 i 108  Traktatu o funkcjonowaniu Unii Europejskiej do pomocy de</w:t>
      </w:r>
      <w:r w:rsidRPr="009F7F79">
        <w:rPr>
          <w:b/>
          <w:sz w:val="24"/>
          <w:szCs w:val="24"/>
        </w:rPr>
        <w:t xml:space="preserve"> </w:t>
      </w:r>
      <w:r w:rsidRPr="009F7F79">
        <w:rPr>
          <w:sz w:val="24"/>
          <w:szCs w:val="24"/>
        </w:rPr>
        <w:t>minimis ,</w:t>
      </w:r>
    </w:p>
    <w:p w14:paraId="7CC56A58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Ustawy z dnia 30 kwietnia 2004 o postępowaniu w sprawach dotyczących pomocy publicznej,</w:t>
      </w:r>
    </w:p>
    <w:p w14:paraId="3C8DA954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Ustawy z dnia 6 marca 2018r. Prawo przedsiębiorców,</w:t>
      </w:r>
    </w:p>
    <w:p w14:paraId="21A5E2FE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Kodeksu postępowania administracyjnego,</w:t>
      </w:r>
    </w:p>
    <w:p w14:paraId="7401FE31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Kodeksu cywilnego,</w:t>
      </w:r>
    </w:p>
    <w:p w14:paraId="0B81886D" w14:textId="77777777" w:rsidR="001650B4" w:rsidRPr="009F7F79" w:rsidRDefault="001650B4" w:rsidP="001650B4">
      <w:pPr>
        <w:widowControl/>
        <w:numPr>
          <w:ilvl w:val="0"/>
          <w:numId w:val="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Kodeksu postępowania cywilnego.</w:t>
      </w:r>
    </w:p>
    <w:p w14:paraId="035B835C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68CB1804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65491D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Ilekroć w niniejszych zasadach mowa jest o:</w:t>
      </w:r>
    </w:p>
    <w:p w14:paraId="12B2BA73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„Urzędzie”- należy przez to rozumieć Powiatowy Urząd Pracy w Chełmie;</w:t>
      </w:r>
    </w:p>
    <w:p w14:paraId="6DA78A3E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„Ustawie”- należy przez to rozumieć ustawę z dnia 20 kwietnia 2004r. o promocji zatrudnienia i instytucjach rynku pracy;</w:t>
      </w:r>
    </w:p>
    <w:p w14:paraId="4F6F5CC4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„Rozporządzeniu”- należy przez to rozumieć Rozporządzenie Ministra Rodziny Pracy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i Polityki Społecznej z dnia 14 lipca 2017r. w sprawie dokonywania z Funduszu Pracy refundacji kosztów wyposażenia lub doposażenia stanowiska pracy oraz przyznawania środków na podjęcie działalności gospodarczej;</w:t>
      </w:r>
    </w:p>
    <w:p w14:paraId="7E46A8EF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„Bezrobotnym”- oznacza to osobę spełniającą przesłanki art. 2 ustawy;</w:t>
      </w:r>
    </w:p>
    <w:p w14:paraId="77CBE1F1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„Przeciętnym wynagrodzeniu”- należy przez to rozumieć przeciętne wynagrodzenie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w poprzednim kwartale od pierwszego dnia następnego miesiąca po ogłoszeniu przez Prezesa Głównego Urzędu Statystycznego w Dzienniku Urzędowym Rzeczpospolitej Polskiej „Monitor Polski” na podstawie art. 20 pkt 2 ustawy z dnia 17 grudnia 1998r.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o emeryturach i rentach z Funduszu Ubezpieczeń Społecznych.</w:t>
      </w:r>
    </w:p>
    <w:p w14:paraId="63A7C3F9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„Absolwencie Centrum Integracji Społecznej”- zgodnie z art. 2 pkt 1a ustawy z dnia 13.06.2003r. o zatrudnieniu socjalnym - oznacza to osobę, która przez okres nie krótszy niż 6 miesięcy uczestniczyła w zajęciach w centrum integracji społecznej i otrzymała zaświadczenie potwierdzające uczestnictwo w zajęciach i umiejętności nabyte w ramach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reintegracji zawodowej i społecznej. Osoba ta jest absolwentem centrum integracji społecznej przez okres 6 miesięcy od dnia zakończenia zajęć w centrum integracji społecznej.</w:t>
      </w:r>
    </w:p>
    <w:p w14:paraId="3616172D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„Absolwencie Klubu Integracji Społecznej”- zgodnie z art.2 pkt 1b ustawy z dnia 13.06.2003r. o zatrudnieniu socjalnym - oznacza to osobę, która uczestniczyła w klubie integracji społecznej przez okres nie krótszy niż 6 miesięcy, posiada ważne zaświadczenie, 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o którym mowa w art. 18 ust. 5a tej ustawy, oraz zrealizowała postanowienia kontraktu socjalnego.</w:t>
      </w:r>
    </w:p>
    <w:p w14:paraId="0883EC86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„Umowie”- oznacza to umowę o przyznanie jednorazowo środków na podjęcie działalności gospodarczej zawartą pomiędzy Powiatem Chełmskim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który reprezentuje Starosta Chełmski, w imieniu którego działa Dyrektor Powiatowego Urzędu Pracy w Chełmie,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a bezrobotnym lub absolwentem CIS lub absolwentem KIS lub poszukującym pracy opiekunem.</w:t>
      </w:r>
    </w:p>
    <w:p w14:paraId="4815759F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„Wniosku”- należy przez to rozumieć wniosek o przyznanie bezrobotnemu lub absolwentowi CIS lub absolwentowi KIS jednorazowo środków na podjęcie działalności gospodarczej.</w:t>
      </w:r>
    </w:p>
    <w:p w14:paraId="7A4E1D4A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„Zasadach”- oznacza to zasady przyznawania jednorazowo bezrobotnemu lub absolwentowi CIS lub absolwentowi KIS lub opiekunowi środków z Europejskiego Funduszu Społecznego Plus na podjęcie działalności gospodarczej.</w:t>
      </w:r>
    </w:p>
    <w:p w14:paraId="21C6997E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„Dofinansowaniu”- oznacza jednorazowe środki na podjęcie działalności gospodarczej dla bezrobotnego lub absolwenta CIS lub absolwenta KIS lub opiekuna.</w:t>
      </w:r>
    </w:p>
    <w:p w14:paraId="5AFB491E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„Opiekunie” oznacza to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 zgodnie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z art. 49 pkt 7 „Ustawy”.</w:t>
      </w:r>
    </w:p>
    <w:p w14:paraId="7530F5A3" w14:textId="77777777" w:rsidR="001650B4" w:rsidRPr="009F7F79" w:rsidRDefault="001650B4" w:rsidP="001650B4">
      <w:pPr>
        <w:widowControl/>
        <w:numPr>
          <w:ilvl w:val="0"/>
          <w:numId w:val="4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„Długotrwale bezrobotny”</w:t>
      </w:r>
      <w:r w:rsidRPr="009F7F79">
        <w:t xml:space="preserve">– </w:t>
      </w:r>
      <w:r w:rsidRPr="009F7F79">
        <w:rPr>
          <w:rFonts w:ascii="Times New Roman" w:hAnsi="Times New Roman" w:cs="Times New Roman"/>
          <w:sz w:val="24"/>
          <w:szCs w:val="24"/>
        </w:rPr>
        <w:t>oznacza to bezrobotnego pozostającego w rejestrze powiatowego urzędu pracy łącznie przez okres ponad 12 miesięcy w okresie ostatnich 2 lat, z wyłączeniem okresów odbywania stażu i przygotowania zawodowego dorosłych;</w:t>
      </w:r>
    </w:p>
    <w:p w14:paraId="724C6413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82276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F08EC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6098B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29157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22AE0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44707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D90A65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90219" w14:textId="77777777" w:rsidR="001650B4" w:rsidRPr="009F7F79" w:rsidRDefault="001650B4" w:rsidP="001650B4">
      <w:pPr>
        <w:widowControl/>
        <w:suppressAutoHyphens/>
        <w:autoSpaceDE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2426F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II</w:t>
      </w:r>
    </w:p>
    <w:p w14:paraId="09BB95DD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70E45F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OGÓLNE WARUNKI PRZYZNAWANIA ŚRODKÓW NA PODJĘCIE DZIAŁALNOŚCI GOSPODARCZEJ</w:t>
      </w:r>
    </w:p>
    <w:p w14:paraId="11F60D58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§3</w:t>
      </w:r>
    </w:p>
    <w:p w14:paraId="276AB420" w14:textId="77777777" w:rsidR="001650B4" w:rsidRPr="009F7F79" w:rsidRDefault="001650B4" w:rsidP="001650B4">
      <w:pPr>
        <w:widowControl/>
        <w:numPr>
          <w:ilvl w:val="0"/>
          <w:numId w:val="5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Zgodnie z art. 46 ust.1 pkt 2 ustawy oraz rozporządzeniem, Starosta może ze środków Funduszu Pracy przyznać bezrobotnemu lub poszukującemu pracy /o którym mowa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art. 49 pkt 7/ jednorazowo środki na podjęcie działalności gospodarczej w wysokości określonej w umowie, nie wyższej jednak niż 6- krotnej wysokości przeciętnego wynagrodzenia.</w:t>
      </w:r>
    </w:p>
    <w:p w14:paraId="438CEA38" w14:textId="77777777" w:rsidR="001650B4" w:rsidRPr="009F7F79" w:rsidRDefault="001650B4" w:rsidP="001650B4">
      <w:pPr>
        <w:widowControl/>
        <w:numPr>
          <w:ilvl w:val="0"/>
          <w:numId w:val="5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Środki, o których mowa w ust. 1 Zasad mogą być przyznane bezrobotnemu lub absolwentowi CIS lub absolwentowi KIS lub opiekunowi, jeżeli;</w:t>
      </w:r>
    </w:p>
    <w:p w14:paraId="100241D6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14:paraId="41A459E7" w14:textId="77777777" w:rsidR="001650B4" w:rsidRPr="009F7F79" w:rsidRDefault="001650B4" w:rsidP="001650B4">
      <w:pPr>
        <w:widowControl/>
        <w:numPr>
          <w:ilvl w:val="0"/>
          <w:numId w:val="7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odmówił bez uzasadnionej przyczyny przyjęcia propozycji odpowiedniej pracy lub innej formy pomocy określonej w ustawie oraz udziału w działaniach w ramach Programu Aktywizacja i Integracja , o którym mowa art. 62 a ustawy ,</w:t>
      </w:r>
    </w:p>
    <w:p w14:paraId="5919BE5F" w14:textId="77777777" w:rsidR="001650B4" w:rsidRPr="009F7F79" w:rsidRDefault="001650B4" w:rsidP="001650B4">
      <w:pPr>
        <w:widowControl/>
        <w:numPr>
          <w:ilvl w:val="0"/>
          <w:numId w:val="7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przerwał z własnej winy szkolenia, stażu, realizacji indywidualnego planu działania, udziału w działaniach w ramach Programu Aktywizacja i Integracja, o którym mowa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art. 62 a ustawy, wykonywania prac społecznie użytecznych lub innej formy pomocy określonej w ustawie,</w:t>
      </w:r>
    </w:p>
    <w:p w14:paraId="4BA918FB" w14:textId="77777777" w:rsidR="001650B4" w:rsidRPr="009F7F79" w:rsidRDefault="001650B4" w:rsidP="001650B4">
      <w:pPr>
        <w:widowControl/>
        <w:numPr>
          <w:ilvl w:val="0"/>
          <w:numId w:val="7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po skierowaniu podjął szkolenie, przygotowanie zawodowe dorosłych, staż, prace społecznie użyteczne  lub inną formę pomocy określoną w ustawie.</w:t>
      </w:r>
    </w:p>
    <w:p w14:paraId="31302030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otrzymał bezzwrotnych środków  Funduszu Pracy lub z innych bezzwrotnych środków publicznych na podjęcie działalności gospodarczej lub rolniczej, założenie lub przystąpienie do spółdzielni socjalnej;</w:t>
      </w:r>
    </w:p>
    <w:p w14:paraId="1E4FA476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posiadał wpisu do ewidencji działalności gospodarczej, a w przypadku jego posiadania – złoży oświadczenie o zakończeniu działalności gospodarczej w dniu przypadającym w okresie przed upływem co najmniej 12 miesięcy bezpośrednio poprzedzających dzień złożenia wniosku; /nie dotyczy opiekuna/;</w:t>
      </w:r>
    </w:p>
    <w:p w14:paraId="7065003B" w14:textId="65FDA549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3a) </w:t>
      </w:r>
      <w:r w:rsidR="008A1FA7">
        <w:rPr>
          <w:rFonts w:ascii="Times New Roman" w:eastAsia="Times New Roman" w:hAnsi="Times New Roman" w:cs="Times New Roman"/>
          <w:sz w:val="24"/>
          <w:szCs w:val="24"/>
        </w:rPr>
        <w:t>skreślony</w:t>
      </w:r>
    </w:p>
    <w:p w14:paraId="6DC6CE91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zobowiąże się do niepodejmowania zatrudnienia w okresie 12 miesięcy od dnia rozpoczęcia prowadzenia działalności gospodarczej;</w:t>
      </w:r>
    </w:p>
    <w:p w14:paraId="7EEF89AE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był w okresie 2 lat przed dniem złożenia wniosku karany za przestępstwa przeciwko obrotowi gospodarczemu, w rozumieniu ustawy z dnia 6.06.1997r.- Kodeks karny</w:t>
      </w:r>
    </w:p>
    <w:p w14:paraId="4681E5E6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lub ustawy z dnia 28 października 2002r. o odpowiedzialności podmiotów zbiorowych za czyny zabronione pod groźbą kary;</w:t>
      </w:r>
    </w:p>
    <w:p w14:paraId="005D94FB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zobowiąże się do prowadzenia działalności gospodarczej w okresie 12 miesięcy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od dnia jej rozpoczęcia oraz niezawieszania jej wykonywania łącznie na okres dłuższy niż 6 m-cy;</w:t>
      </w:r>
    </w:p>
    <w:p w14:paraId="21290E4B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nie złożył wniosku do innego starosty o przyznanie dofinansowania lub na założenie lub przystąpienie do spółdzielni socjalnej;</w:t>
      </w:r>
    </w:p>
    <w:p w14:paraId="3F161410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złożył kompletny i prawidłowo sporządzony wniosek.</w:t>
      </w:r>
    </w:p>
    <w:p w14:paraId="4D0C703F" w14:textId="77777777" w:rsidR="001650B4" w:rsidRPr="009F7F79" w:rsidRDefault="001650B4" w:rsidP="001650B4">
      <w:pPr>
        <w:widowControl/>
        <w:numPr>
          <w:ilvl w:val="0"/>
          <w:numId w:val="6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dniu składania wniosku figuruje w ewidencji osób bezrobotnych tut. Urzędu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co najmniej 30 dni od daty ostatniej rejestracji.</w:t>
      </w:r>
    </w:p>
    <w:p w14:paraId="713AF0D5" w14:textId="77777777" w:rsidR="001650B4" w:rsidRPr="009F7F79" w:rsidRDefault="001650B4" w:rsidP="001650B4">
      <w:pPr>
        <w:widowControl/>
        <w:numPr>
          <w:ilvl w:val="0"/>
          <w:numId w:val="5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Środki na podjęcie działalności gospodarczej, o których mowa w ust.1 mogą być przyznane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– absolwentowi CIS lub absolwentowi KIS, jeżeli spełnia on łącznie warunki, zawarte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w rozdziale II § 3 ust. 2 punkt 2, 3, 3a, 4, 5, 6, 7, 8, 9 Zasad.</w:t>
      </w:r>
    </w:p>
    <w:p w14:paraId="7D36144F" w14:textId="77777777" w:rsidR="001650B4" w:rsidRPr="009F7F79" w:rsidRDefault="001650B4" w:rsidP="001650B4">
      <w:pPr>
        <w:widowControl/>
        <w:numPr>
          <w:ilvl w:val="0"/>
          <w:numId w:val="5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Wysokość przyznanych środków jest ustalana w ramach planu finansowego Powiatowego Urzędu Pracy w Chełmie, z uwzględnieniem rodzaju podejmowanej działalności, szans zdobycia pozycji na rynku oraz po dokonaniu oceny czy planowane wydatki są bezpośrednio i jednoznacznie związane z rodzajem planowanej działalności.</w:t>
      </w:r>
    </w:p>
    <w:p w14:paraId="1EB6217F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§4</w:t>
      </w:r>
    </w:p>
    <w:p w14:paraId="4C2FD649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both"/>
        <w:rPr>
          <w:rFonts w:eastAsia="Times New Roman"/>
          <w:sz w:val="24"/>
          <w:szCs w:val="24"/>
        </w:rPr>
      </w:pPr>
    </w:p>
    <w:p w14:paraId="623C7D7E" w14:textId="77777777" w:rsidR="001650B4" w:rsidRPr="009F7F79" w:rsidRDefault="001650B4" w:rsidP="001650B4">
      <w:pPr>
        <w:widowControl/>
        <w:numPr>
          <w:ilvl w:val="0"/>
          <w:numId w:val="8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ramach przyznanych środków, o których mowa w §3 ust. 1 Zasad bezrobotny lub opiekun lub absolwent CIS lub absolwent KIS jest zobowiązany rozpocząć działalność gospodarczą na terenie Rzeczpospolitej Polskiej z główną siedzibą jej wykonywania na terenie miasta Chełm lub powiatu chełmskiego.</w:t>
      </w:r>
    </w:p>
    <w:p w14:paraId="45A735D9" w14:textId="77777777" w:rsidR="001650B4" w:rsidRPr="009F7F79" w:rsidRDefault="001650B4" w:rsidP="001650B4">
      <w:pPr>
        <w:widowControl/>
        <w:numPr>
          <w:ilvl w:val="0"/>
          <w:numId w:val="8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Środki na podjęcie działalności gospodarczej, o których mowa w §3 ust. 1 Zasad mogą być przeznaczone w szczególności na:</w:t>
      </w:r>
    </w:p>
    <w:p w14:paraId="3AC98EF6" w14:textId="77777777" w:rsidR="001650B4" w:rsidRPr="009F7F79" w:rsidRDefault="001650B4" w:rsidP="001650B4">
      <w:pPr>
        <w:widowControl/>
        <w:numPr>
          <w:ilvl w:val="0"/>
          <w:numId w:val="9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zakup sprzętu, narzędzi, urządzeń oraz materiałów, towarów /z wyłączeniem alkoholu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i papierosów/ - niezbędnych do uruchomienia planowanej działalności, w tym zakup towarów, materiałów, rzeczy tylko na podstawie rachunku, faktury wystawionych przez podmiot prowadzący działalność gospodarczą /nie dotyczy zakupu pojazdów/,</w:t>
      </w:r>
    </w:p>
    <w:p w14:paraId="617E57FF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przypadku działalności mającej charakter mobilny możliwe będzie dofinansowanie przedmiotów służących wyposażeniu jedynie siedziby działalności gospodarczej /nie dotyczy przedmiotów wykorzystywanych podczas mobilnego wykonywania działalności gospodarczej/.</w:t>
      </w:r>
    </w:p>
    <w:p w14:paraId="4702A94D" w14:textId="77777777" w:rsidR="001650B4" w:rsidRPr="009F7F79" w:rsidRDefault="001650B4" w:rsidP="001650B4">
      <w:pPr>
        <w:widowControl/>
        <w:numPr>
          <w:ilvl w:val="0"/>
          <w:numId w:val="9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koszty pomocy prawnej, konsultacji i doradztwa związane z podjęciem działalności gospodarczej za kwotę nie większą niż 500,00 zł,</w:t>
      </w:r>
    </w:p>
    <w:p w14:paraId="4C25DCBE" w14:textId="77777777" w:rsidR="001650B4" w:rsidRPr="009F7F79" w:rsidRDefault="001650B4" w:rsidP="001650B4">
      <w:pPr>
        <w:widowControl/>
        <w:numPr>
          <w:ilvl w:val="0"/>
          <w:numId w:val="9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usługi i materiały reklamowe za kwotę nie większą niż 3 000,00 zł, dofinansowanie do strony internetowej do 1 500,00 zł w przypadku, gdy służy ona do promocji firmy.</w:t>
      </w:r>
    </w:p>
    <w:p w14:paraId="639242D5" w14:textId="77777777" w:rsidR="001650B4" w:rsidRPr="009F7F79" w:rsidRDefault="001650B4" w:rsidP="001650B4">
      <w:pPr>
        <w:widowControl/>
        <w:numPr>
          <w:ilvl w:val="0"/>
          <w:numId w:val="9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zakup samochodu. W szczególnie uzasadnionych przypadkach dopuszcza się dokonanie zakupu samochodu, jeżeli zakup samochodu jest zasadniczym i niezbędnym narzędziem pracy w ramach planowanej działalności, przy czym środki z dofinansowania  nie mogą stanowić więcej niż 50 % wartości zakupu i nie mogą przekraczać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kwoty 10 000,00 zł.</w:t>
      </w:r>
    </w:p>
    <w:p w14:paraId="7D1ACF19" w14:textId="77777777" w:rsidR="001650B4" w:rsidRPr="009F7F79" w:rsidRDefault="001650B4" w:rsidP="001650B4">
      <w:pPr>
        <w:pStyle w:val="Akapitzlist"/>
        <w:widowControl/>
        <w:numPr>
          <w:ilvl w:val="0"/>
          <w:numId w:val="9"/>
        </w:numPr>
        <w:suppressAutoHyphens/>
        <w:autoSpaceDE/>
        <w:spacing w:line="36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zakup telefonu/smartfonu do kwoty 3 000,00 zł.</w:t>
      </w:r>
    </w:p>
    <w:p w14:paraId="0887FD9A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2a.  Udokumentowanie  wydatków wymienionych  w pkt 1, 2, 3, 4, 5 nie będzie uwzględnione </w:t>
      </w:r>
    </w:p>
    <w:p w14:paraId="6418B8D0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       w przypadku rozliczenia w formie kompensaty.</w:t>
      </w:r>
    </w:p>
    <w:p w14:paraId="2376E26C" w14:textId="77777777" w:rsidR="001650B4" w:rsidRPr="009F7F79" w:rsidRDefault="001650B4" w:rsidP="001650B4">
      <w:pPr>
        <w:widowControl/>
        <w:numPr>
          <w:ilvl w:val="0"/>
          <w:numId w:val="8"/>
        </w:numPr>
        <w:suppressAutoHyphens/>
        <w:autoSpaceDE/>
        <w:spacing w:line="36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W przypadku zakupu sprzętu, narzędzi, urządzeń używanych wnioskodawca zobowiązany jest do dołączenia: </w:t>
      </w:r>
    </w:p>
    <w:p w14:paraId="22D9216D" w14:textId="77777777" w:rsidR="001650B4" w:rsidRPr="009F7F79" w:rsidRDefault="001650B4" w:rsidP="001650B4">
      <w:pPr>
        <w:widowControl/>
        <w:numPr>
          <w:ilvl w:val="0"/>
          <w:numId w:val="10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faktury, rachunku lub umowy kupna-sprzedaży, paragonu fiskalnego stanowiącego fakturę;</w:t>
      </w:r>
    </w:p>
    <w:p w14:paraId="7EE4246A" w14:textId="77777777" w:rsidR="001650B4" w:rsidRPr="009F7F79" w:rsidRDefault="001650B4" w:rsidP="001650B4">
      <w:pPr>
        <w:widowControl/>
        <w:numPr>
          <w:ilvl w:val="0"/>
          <w:numId w:val="10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/skreślono/;</w:t>
      </w:r>
    </w:p>
    <w:p w14:paraId="11560433" w14:textId="77777777" w:rsidR="001650B4" w:rsidRPr="009F7F79" w:rsidRDefault="001650B4" w:rsidP="001650B4">
      <w:pPr>
        <w:widowControl/>
        <w:numPr>
          <w:ilvl w:val="0"/>
          <w:numId w:val="10"/>
        </w:numPr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wyceny uprawnionego rzeczoznawcy;</w:t>
      </w:r>
    </w:p>
    <w:p w14:paraId="2BEBDE96" w14:textId="77777777" w:rsidR="001650B4" w:rsidRPr="009F7F79" w:rsidRDefault="001650B4" w:rsidP="001650B4">
      <w:pPr>
        <w:widowControl/>
        <w:numPr>
          <w:ilvl w:val="0"/>
          <w:numId w:val="10"/>
        </w:numPr>
        <w:suppressAutoHyphens/>
        <w:autoSpaceDE/>
        <w:spacing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deklaracji określającej pochodzenie środka trwałego oraz potwierdzającej, że dany środek trwały nie był w okresie poprzednich 7 lat (10 lat w przypadku nieruchomości) współfinansowany z pomocy UE lub w ramach dotacji z krajowych środków publicznych /dotyczy środków trwałych otrzymanych w ramach Funduszy UE/.</w:t>
      </w:r>
    </w:p>
    <w:p w14:paraId="12C6F3F7" w14:textId="77777777" w:rsidR="001650B4" w:rsidRPr="009F7F79" w:rsidRDefault="001650B4" w:rsidP="001650B4">
      <w:pPr>
        <w:widowControl/>
        <w:numPr>
          <w:ilvl w:val="0"/>
          <w:numId w:val="8"/>
        </w:numPr>
        <w:suppressAutoHyphens/>
        <w:autoSpaceDE/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Wartość zakupionego sprzętu, narzędzi, urządzeń używanych , o których mowa w ust.3 nie może przekraczać jego wartości rynkowej i musi być niższa niż koszt podobnego nowego sprzętu. </w:t>
      </w:r>
    </w:p>
    <w:p w14:paraId="758A0B8A" w14:textId="77777777" w:rsidR="001650B4" w:rsidRPr="009F7F79" w:rsidRDefault="001650B4" w:rsidP="001650B4">
      <w:pPr>
        <w:widowControl/>
        <w:numPr>
          <w:ilvl w:val="0"/>
          <w:numId w:val="8"/>
        </w:numPr>
        <w:suppressAutoHyphens/>
        <w:autoSpaceDE/>
        <w:spacing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Wartość zakupionego sprzętu , narzędzi , urządzeń używanych, o których mowa w ust. 3   musi przekraczać 1000 zł / nie dotyczy to ww. wydatków do prowadzenia działalności gospodarczej o kodzie PKD 47.79 Z/.</w:t>
      </w:r>
    </w:p>
    <w:p w14:paraId="4BE9B1E8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6. W przypadku dokonywania w ramach przyznanych środków zakupów za granicą, wnioskodawca jest zobowiązany do przedstawienia przetłumaczonego przez tłumacza przysięgłego na język polski dowodu zakupu.</w:t>
      </w:r>
    </w:p>
    <w:p w14:paraId="5F5AE606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ab/>
      </w:r>
      <w:r w:rsidRPr="009F7F79">
        <w:rPr>
          <w:rFonts w:ascii="Times New Roman" w:eastAsia="Times New Roman" w:hAnsi="Times New Roman" w:cs="Times New Roman"/>
          <w:b/>
          <w:bCs/>
          <w:sz w:val="24"/>
          <w:szCs w:val="24"/>
        </w:rPr>
        <w:t>Środki, o których mowa w§3 ust. 1 Zasad nie mogą być przyznane w szczególności na: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75EBA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działalność: wykluczoną w rozporządzeniu Komisji (UE) Nr 2023/2831 z dnia 13 grudnia 2023r. w sprawie stosowania art. 107 i 108 Traktatu o funkcjonowaniu Unii Europejskiej do pomocy de minimis (Dz. Urz. UE L 2023/2831 z dnia 15.12.2023) w szczególności dotyczącą sektorów produkcji podstawowej (zwłaszcza produkcji podstawowej produktów rolnych i produkcji podstawowej produktów rybołówstwa i akwakultury);</w:t>
      </w:r>
    </w:p>
    <w:p w14:paraId="1039EAA7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zakładanie spółek;</w:t>
      </w:r>
    </w:p>
    <w:p w14:paraId="18EBBD6C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wydatki inwestycyjne;</w:t>
      </w:r>
    </w:p>
    <w:p w14:paraId="26CE86EB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zakup:</w:t>
      </w:r>
    </w:p>
    <w:p w14:paraId="5C1A9F11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>samochodu w przypadku gdy wnioskodawca jest właścicielem lub współwłaścicielem samochodu,</w:t>
      </w:r>
    </w:p>
    <w:p w14:paraId="045523C6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 xml:space="preserve"> ubrań, butów i galanterii /nie dotyczy specjalistycznej odzieży roboczej, ochronnej oraz towaru przeznaczonego do sprzedaży/,</w:t>
      </w:r>
    </w:p>
    <w:p w14:paraId="514A192D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>- części do samochodów,</w:t>
      </w:r>
    </w:p>
    <w:p w14:paraId="22B4C0AC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>- sprzętów i urządzeń służących dostosowaniu lokalu lub sprzętu do planowanej działalności gospodarczej.</w:t>
      </w:r>
    </w:p>
    <w:p w14:paraId="0B503A7D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finansowanie wszelkich kosztów związanych z przygotowaniem wniosku, przygotowaniem dokumentów niezbędnych do założenia działalności gospodarczej,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dodatkowych kosztów związanych z dokonywaniem zakupów w ramach przyznanych środków (np. podatek od czynności cywilno-prawnych, opłaty manipulacyjne, prowizje,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tłumaczenia) oraz z bieżącym funkcjonowaniem firmy np.: /opłaty mające charakter abonamentowy, składki ZUS, wynagrodzenia, czynsz, hosting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/, </w:t>
      </w: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>finansowania szkoleń;</w:t>
      </w:r>
    </w:p>
    <w:p w14:paraId="1FE08323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pokrycie kosztów transportu/przesyłki zakupionych rzeczy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3139243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dokonywanie zakupów od współmałżonka, oraz osób pozostających z bezrobotnym </w:t>
      </w:r>
      <w:bookmarkStart w:id="0" w:name="_Hlk488146072"/>
      <w:r w:rsidRPr="009F7F79">
        <w:rPr>
          <w:rFonts w:ascii="Times New Roman" w:eastAsia="Times New Roman" w:hAnsi="Times New Roman" w:cs="Times New Roman"/>
          <w:sz w:val="24"/>
          <w:szCs w:val="24"/>
        </w:rPr>
        <w:t>lub opiekunem lub absolwentem CIS lub absolwentem KIS</w:t>
      </w:r>
      <w:bookmarkEnd w:id="0"/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we wspólnym gospodarstwie domowym oraz będących w pierwszej linii pokrewieństwa tj. rodziców, dziadków, dzieci i rodzeństwa /dotyczy również członków rodziny prowadzących działalność gospodarczą/;</w:t>
      </w:r>
    </w:p>
    <w:p w14:paraId="20DEBED4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przejęcie lub odkupienie  już istniejącego przedsiębiorstwa w rozumieniu ustawy z dnia 23 kwietnia 1964r. Kodeks cywilny. Przez przejęcie należy rozumieć w szczególności nabycie środków trwałych i /lub obrotowych od zbywcy oraz prowadzenie działalności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 xml:space="preserve">o tym samym profilu i w tym samym miejscu co zbywca; </w:t>
      </w:r>
    </w:p>
    <w:p w14:paraId="1C4B7E1F" w14:textId="77777777" w:rsidR="001650B4" w:rsidRPr="009F7F79" w:rsidRDefault="001650B4" w:rsidP="001650B4">
      <w:pPr>
        <w:widowControl/>
        <w:numPr>
          <w:ilvl w:val="0"/>
          <w:numId w:val="11"/>
        </w:numPr>
        <w:suppressAutoHyphens/>
        <w:autoSpaceDE/>
        <w:spacing w:line="276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działalność:</w:t>
      </w:r>
    </w:p>
    <w:p w14:paraId="17323119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- sezonową, </w:t>
      </w:r>
    </w:p>
    <w:p w14:paraId="7B924AA5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na targowiskach i rynkach,</w:t>
      </w:r>
    </w:p>
    <w:p w14:paraId="36468F7B" w14:textId="77777777" w:rsidR="001650B4" w:rsidRPr="009F7F79" w:rsidRDefault="001650B4" w:rsidP="001650B4">
      <w:pPr>
        <w:widowControl/>
        <w:suppressAutoHyphens/>
        <w:autoSpaceDE/>
        <w:spacing w:line="276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w zakresie handlu obwoźnego,</w:t>
      </w:r>
    </w:p>
    <w:p w14:paraId="4BFB3F1E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na zasadzie franczyzy,</w:t>
      </w:r>
    </w:p>
    <w:p w14:paraId="00B14F26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w zakresie krajowego transportu osób taksówkami,</w:t>
      </w:r>
    </w:p>
    <w:p w14:paraId="2D3611D7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typu sex shop,</w:t>
      </w:r>
    </w:p>
    <w:p w14:paraId="0E571EF4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dotyczącą wynajmu,</w:t>
      </w:r>
    </w:p>
    <w:p w14:paraId="3F4B3E4F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w zakresie usług tatuażu, piercingu,</w:t>
      </w:r>
    </w:p>
    <w:p w14:paraId="44A23FB8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usługi z zakresu kosmetologii estetycznej (z wykorzystaniem wypełniaczy), usługi makijażu permanentnego oraz usługi laserowe przez osoby nie posiadające wykształcenia kosmetycznego albo medycznego z zakresu medycyny estetycznej,</w:t>
      </w:r>
    </w:p>
    <w:p w14:paraId="1F733DED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- w takim samym zakresie  jaki wnioskodawca już wcześniej prowadził.</w:t>
      </w:r>
    </w:p>
    <w:p w14:paraId="231B7CE6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10) prowadzenie działalności gospodarczej w tym samym lokalu lub pod tym samym adresem, co inny podmiot prowadzący działalność gospodarczą o tym samym rodzaju/zakresie.</w:t>
      </w:r>
    </w:p>
    <w:p w14:paraId="70934830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11) zakup kasy fiskalnej/drukarki fiskalnej.</w:t>
      </w:r>
    </w:p>
    <w:p w14:paraId="5D4541F6" w14:textId="77777777" w:rsidR="001650B4" w:rsidRPr="009F7F79" w:rsidRDefault="001650B4" w:rsidP="001650B4">
      <w:pPr>
        <w:widowControl/>
        <w:tabs>
          <w:tab w:val="left" w:pos="426"/>
        </w:tabs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ab/>
        <w:t>Bezrobotny lub opiekun lub absolwent CIS lub absolwent KIS nie może uzyskać środków,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o których mowa w §3 ust. 1 Zasad w przypadku, gdy na dzień złożenia wniosku:</w:t>
      </w:r>
    </w:p>
    <w:p w14:paraId="45006331" w14:textId="77777777" w:rsidR="001650B4" w:rsidRPr="009F7F79" w:rsidRDefault="001650B4" w:rsidP="001650B4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zamierza prowadzić działalność gospodarczą produkcyjną lub usługową i w tym zakresie nie ma odpowiednich kwalifikacji zawodowych udokumentowanych dyplomem, świadectwem lub innym dokumentem uprawniającym do wykonywania zawodu lub doświadczenia zawodowego uzyskanego w trakcie zatrudnienia, wykonywania innej pracy zarobkowej lub prowadzenia działalności gospodarczej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przez okres, co najmniej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6 miesięcy, potwierdzonego stosownym dokumentem /kwalifikacje uzyskane na podstawie ukończenia kursu lub szkolenia uznawane będą tylko w przypadku posiadania dokumentu wystawionego przez Podmiot do tego uprawniony/;</w:t>
      </w:r>
    </w:p>
    <w:p w14:paraId="3AEA2D10" w14:textId="77777777" w:rsidR="001650B4" w:rsidRDefault="001650B4" w:rsidP="001650B4">
      <w:pPr>
        <w:widowControl/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EFC2E" w14:textId="77777777" w:rsidR="008A1FA7" w:rsidRDefault="008A1FA7" w:rsidP="001650B4">
      <w:pPr>
        <w:widowControl/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9FC62" w14:textId="77777777" w:rsidR="008A1FA7" w:rsidRPr="009F7F79" w:rsidRDefault="008A1FA7" w:rsidP="001650B4">
      <w:pPr>
        <w:widowControl/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F859F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III</w:t>
      </w:r>
    </w:p>
    <w:p w14:paraId="6845F130" w14:textId="77777777" w:rsidR="001650B4" w:rsidRPr="009F7F79" w:rsidRDefault="001650B4" w:rsidP="001650B4">
      <w:pPr>
        <w:widowControl/>
        <w:tabs>
          <w:tab w:val="left" w:pos="2600"/>
        </w:tabs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TRYB SKŁADANIA I ROZPATRYWANIA WNIOSKÓW</w:t>
      </w:r>
    </w:p>
    <w:p w14:paraId="5E42A2C4" w14:textId="77777777" w:rsidR="001650B4" w:rsidRPr="009F7F79" w:rsidRDefault="001650B4" w:rsidP="001650B4">
      <w:pPr>
        <w:widowControl/>
        <w:tabs>
          <w:tab w:val="left" w:pos="2600"/>
        </w:tabs>
        <w:suppressAutoHyphens/>
        <w:autoSpaceDE/>
        <w:ind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D6B1B5C" w14:textId="77777777" w:rsidR="001650B4" w:rsidRPr="009F7F79" w:rsidRDefault="001650B4" w:rsidP="001650B4">
      <w:pPr>
        <w:widowControl/>
        <w:tabs>
          <w:tab w:val="left" w:pos="2600"/>
        </w:tabs>
        <w:suppressAutoHyphens/>
        <w:autoSpaceDE/>
        <w:spacing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51057050" w14:textId="77777777" w:rsidR="001650B4" w:rsidRPr="009F7F79" w:rsidRDefault="001650B4" w:rsidP="001650B4">
      <w:pPr>
        <w:widowControl/>
        <w:tabs>
          <w:tab w:val="left" w:pos="2600"/>
        </w:tabs>
        <w:suppressAutoHyphens/>
        <w:autoSpaceDE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B2895F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Bezrobotny lub opiekun lub absolwent CIS lub absolwent KIS zamierzający podjąć działalność gospodarczą składa wniosek o przyznanie jednorazowych środków na rozpoczęcie działalności gospodarczej na druku Powiatowego Urzędu Pracy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Chełmie wraz z odpowiednimi załącznikami - osobiście w Kancelarii Urzędu.</w:t>
      </w:r>
    </w:p>
    <w:p w14:paraId="544CF952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Za datę wpływu wniosku uznaje się datę faktycznego wpływu dokumentów do Kancelarii Urzędu. </w:t>
      </w:r>
    </w:p>
    <w:p w14:paraId="2805A9A3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Złożone wnioski rozpatrywane są w roku ich złożenia w terminach ustalonych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w komunikatach dostępnych w siedzibie Urzędu i na stronie internetowej </w:t>
      </w:r>
      <w:hyperlink r:id="rId9" w:history="1">
        <w:r w:rsidRPr="009F7F7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https://chelm.praca.gov.pl</w:t>
        </w:r>
      </w:hyperlink>
      <w:r w:rsidRPr="009F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9ACCD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Wnioski podlegają ocenie formalnej, która polega na: sprawdzeniu kompletności wniosku (np. wypełnienie wszystkich punktów wniosku oraz dołączenie wszystkich wymaganych załączników) oraz spełnieniu warunków przepisów ustawy o promocji zatrudnienia </w:t>
      </w:r>
    </w:p>
    <w:p w14:paraId="31772577" w14:textId="77777777" w:rsidR="001650B4" w:rsidRPr="009F7F79" w:rsidRDefault="001650B4" w:rsidP="001650B4">
      <w:pPr>
        <w:widowControl/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i instytucjach rynku pracy, aktu wykonawczego i niniejszych zasad przyznawania środków.</w:t>
      </w:r>
    </w:p>
    <w:p w14:paraId="42E51CC6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Wnioski zawierające uchybienia formalne nie są rozpatrywane pod względem merytorycznym, o czym bezrobotny lub opiekun lub absolwent CIS lub absolwent KIS zostanie poinformowany pisemnie.</w:t>
      </w:r>
    </w:p>
    <w:p w14:paraId="6A8DA9E6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Komisja do spraw opiniowania wniosków opiniuje wnioski zgodnie z Kryterium oceny stanowiącym załącznik do niniejszych zasad.</w:t>
      </w:r>
    </w:p>
    <w:p w14:paraId="57BBD1D1" w14:textId="77777777" w:rsidR="001650B4" w:rsidRPr="009F7F79" w:rsidRDefault="001650B4" w:rsidP="001650B4">
      <w:pPr>
        <w:widowControl/>
        <w:numPr>
          <w:ilvl w:val="0"/>
          <w:numId w:val="13"/>
        </w:numPr>
        <w:suppressAutoHyphens/>
        <w:autoSpaceDE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Według ustalonej punktacji ww. Kryterium oceny maksymalna ilość punktów możliwych do uzyskania wynosi 30. Wniosek, który uzyska minimum 15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punktów może zostać rozpatrzony pozytywnie.</w:t>
      </w:r>
    </w:p>
    <w:p w14:paraId="5B6D2307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8.  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Ostateczną decyzję w sprawie rozpatrzenia wniosku i zawarcia umowy o przyznanie  </w:t>
      </w:r>
    </w:p>
    <w:p w14:paraId="04E5B729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     dofinansowania podejmuje Dyrektor Powiatowego Urzędu Pracy w Chełmie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BB05DC8" w14:textId="77777777" w:rsidR="001650B4" w:rsidRPr="009F7F79" w:rsidRDefault="001650B4" w:rsidP="001650B4">
      <w:pPr>
        <w:widowControl/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bCs/>
          <w:sz w:val="24"/>
          <w:szCs w:val="24"/>
        </w:rPr>
        <w:t>Ponadto przyznając środki na podjęcie działalności gospodarczej Dyrektor może nie sfinansować wydatków proponowanych przez wnioskodawcę, gdy bezpośrednio i jednoznacznie nie są związane z planowaną działalnością gospodarczą lub może zmniejszyć wysokość dofinansowania na dany zakup w stosunku do kwoty wnioskowanej, tak aby wydatkowane środki publiczne ponoszone były w sposób racjonalny i celowy.</w:t>
      </w:r>
    </w:p>
    <w:p w14:paraId="380AC335" w14:textId="77777777" w:rsidR="001650B4" w:rsidRPr="009F7F79" w:rsidRDefault="001650B4" w:rsidP="001650B4">
      <w:pPr>
        <w:widowControl/>
        <w:tabs>
          <w:tab w:val="left" w:pos="142"/>
          <w:tab w:val="left" w:pos="284"/>
        </w:tabs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FA458" w14:textId="77777777" w:rsidR="001650B4" w:rsidRPr="009F7F79" w:rsidRDefault="001650B4" w:rsidP="001650B4">
      <w:pPr>
        <w:widowControl/>
        <w:tabs>
          <w:tab w:val="left" w:pos="142"/>
          <w:tab w:val="left" w:pos="284"/>
        </w:tabs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§ 6</w:t>
      </w:r>
    </w:p>
    <w:p w14:paraId="77808082" w14:textId="77777777" w:rsidR="001650B4" w:rsidRPr="009F7F79" w:rsidRDefault="001650B4" w:rsidP="001650B4">
      <w:pPr>
        <w:widowControl/>
        <w:tabs>
          <w:tab w:val="left" w:pos="142"/>
          <w:tab w:val="left" w:pos="284"/>
          <w:tab w:val="left" w:pos="2600"/>
        </w:tabs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CEF271" w14:textId="77777777" w:rsidR="001650B4" w:rsidRPr="009F7F79" w:rsidRDefault="001650B4" w:rsidP="001650B4">
      <w:pPr>
        <w:widowControl/>
        <w:numPr>
          <w:ilvl w:val="0"/>
          <w:numId w:val="2"/>
        </w:numPr>
        <w:tabs>
          <w:tab w:val="left" w:pos="426"/>
          <w:tab w:val="left" w:pos="4760"/>
        </w:tabs>
        <w:suppressAutoHyphens/>
        <w:autoSpaceDE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O przyznaniu lub odmowie przyznania środków Urząd powiadamia wnioskodawcę w formie pisemnej w postaci papierowej w terminie nieprzekraczającym 30 dni od złożenia kompletnego i prawidłowo wypełnionego wniosku.</w:t>
      </w:r>
    </w:p>
    <w:p w14:paraId="79378C39" w14:textId="77777777" w:rsidR="001650B4" w:rsidRPr="009F7F79" w:rsidRDefault="001650B4" w:rsidP="001650B4">
      <w:pPr>
        <w:widowControl/>
        <w:numPr>
          <w:ilvl w:val="0"/>
          <w:numId w:val="2"/>
        </w:numPr>
        <w:tabs>
          <w:tab w:val="left" w:pos="142"/>
          <w:tab w:val="left" w:pos="426"/>
          <w:tab w:val="num" w:pos="567"/>
          <w:tab w:val="left" w:pos="4760"/>
        </w:tabs>
        <w:suppressAutoHyphens/>
        <w:autoSpaceDE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przypadku nieuwzględnienia wniosku Urząd podaje przyczynę odmowy.</w:t>
      </w:r>
    </w:p>
    <w:p w14:paraId="630B693B" w14:textId="77777777" w:rsidR="001650B4" w:rsidRPr="009F7F79" w:rsidRDefault="001650B4" w:rsidP="001650B4">
      <w:pPr>
        <w:widowControl/>
        <w:numPr>
          <w:ilvl w:val="0"/>
          <w:numId w:val="2"/>
        </w:numPr>
        <w:tabs>
          <w:tab w:val="left" w:pos="142"/>
          <w:tab w:val="left" w:pos="426"/>
          <w:tab w:val="num" w:pos="567"/>
          <w:tab w:val="left" w:pos="4760"/>
        </w:tabs>
        <w:suppressAutoHyphens/>
        <w:autoSpaceDE/>
        <w:spacing w:line="36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Odmowa przyznania jednorazowo środków na podjęcie działalności gospodarczej nie przewiduje procedury odwoławczej. Osoby, których wnioski zostały ocenione negatywnie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/formalno-prawnie lub merytorycznie/ mogą składać je ponownie, po dokonaniu zmian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 xml:space="preserve">w odniesieniu do zastrzeżeń zawartych w uzasadnieniu odmowy przyznania dofinansowania do podjęcia działalności gospodarczej. </w:t>
      </w:r>
    </w:p>
    <w:p w14:paraId="47D0E675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5F12B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ROZDZIAŁ IV</w:t>
      </w:r>
    </w:p>
    <w:p w14:paraId="2EA1D038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ZABEZPIECZENIE PRAWIDŁOWEGO WYKORZYSTANIA PRZYZNANYCH ŚRODKÓW</w:t>
      </w:r>
    </w:p>
    <w:p w14:paraId="10BDC6C5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B7F1F8C" w14:textId="77777777" w:rsidR="001650B4" w:rsidRPr="009F7F79" w:rsidRDefault="001650B4" w:rsidP="001650B4">
      <w:pPr>
        <w:widowControl/>
        <w:numPr>
          <w:ilvl w:val="0"/>
          <w:numId w:val="14"/>
        </w:numPr>
        <w:tabs>
          <w:tab w:val="left" w:pos="426"/>
        </w:tabs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Dopuszczalne formy zabezpieczenia środków to: </w:t>
      </w:r>
    </w:p>
    <w:p w14:paraId="36EA2F9A" w14:textId="77777777" w:rsidR="001650B4" w:rsidRPr="009F7F79" w:rsidRDefault="001650B4" w:rsidP="001650B4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poręczenie, weksel z poręczeniem wekslowym /aval/- zabezpieczenie to wymaga określenia poręczyciela o następujących wymaganiach: </w:t>
      </w:r>
    </w:p>
    <w:p w14:paraId="5130F672" w14:textId="77777777" w:rsidR="001650B4" w:rsidRPr="009F7F79" w:rsidRDefault="001650B4" w:rsidP="001650B4">
      <w:pPr>
        <w:widowControl/>
        <w:numPr>
          <w:ilvl w:val="0"/>
          <w:numId w:val="16"/>
        </w:numPr>
        <w:tabs>
          <w:tab w:val="left" w:pos="0"/>
        </w:tabs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jeden poręczyciel posiadający dochód brutto 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z jednego źródła, w wysokości,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 xml:space="preserve">co najmniej </w:t>
      </w:r>
      <w:r w:rsidRPr="009F7F79">
        <w:rPr>
          <w:rFonts w:ascii="Times New Roman" w:eastAsia="Times New Roman" w:hAnsi="Times New Roman" w:cs="Times New Roman"/>
          <w:b/>
          <w:bCs/>
          <w:sz w:val="24"/>
          <w:szCs w:val="24"/>
        </w:rPr>
        <w:t>5 000,00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zł lub dwóch poręczycieli posiadających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dochód brutto 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tylko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jednego źródła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w wysokości, co najmniej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4 800,00 zł każdy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oraz :</w:t>
      </w:r>
    </w:p>
    <w:p w14:paraId="5E6B4289" w14:textId="77777777" w:rsidR="001650B4" w:rsidRPr="009F7F79" w:rsidRDefault="001650B4" w:rsidP="001650B4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zatrudniony na czas nieokreślony lub określony nie mniej niż 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2 lata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– licząc od dnia zawarcia umowy w Powiatowym Urzędzie Pracy w Chełmie lub</w:t>
      </w:r>
    </w:p>
    <w:p w14:paraId="53E47AC7" w14:textId="77777777" w:rsidR="001650B4" w:rsidRPr="009F7F79" w:rsidRDefault="001650B4" w:rsidP="001650B4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prowadzący działalność gospodarczą, z wyłączeniem osób fizycznych rozliczających się w formie karty podatkowej oraz w formie ryczałtu od przychodów ewidencjonowanych lub</w:t>
      </w:r>
    </w:p>
    <w:p w14:paraId="7F470B8A" w14:textId="77777777" w:rsidR="001650B4" w:rsidRPr="009F7F79" w:rsidRDefault="001650B4" w:rsidP="001650B4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uzyskujący dochód z tytułu posiadania gospodarstwa rolnego, lub</w:t>
      </w:r>
    </w:p>
    <w:p w14:paraId="6392B8DF" w14:textId="77777777" w:rsidR="001650B4" w:rsidRPr="009F7F79" w:rsidRDefault="001650B4" w:rsidP="001650B4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posiadający prawo do emerytury lub</w:t>
      </w:r>
    </w:p>
    <w:p w14:paraId="0ECB3A13" w14:textId="77777777" w:rsidR="001650B4" w:rsidRPr="009F7F79" w:rsidRDefault="001650B4" w:rsidP="001650B4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posiadający prawo do renty, na co najmniej 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2 lata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</w:t>
      </w:r>
    </w:p>
    <w:p w14:paraId="257FB66F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left="113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sprawie przyznania dofinansowania.</w:t>
      </w:r>
    </w:p>
    <w:p w14:paraId="2F867766" w14:textId="77777777" w:rsidR="001650B4" w:rsidRPr="009F7F79" w:rsidRDefault="001650B4" w:rsidP="001650B4">
      <w:pPr>
        <w:widowControl/>
        <w:tabs>
          <w:tab w:val="left" w:pos="426"/>
        </w:tabs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b) poręczycielem nie może być osoba: </w:t>
      </w:r>
    </w:p>
    <w:p w14:paraId="549F4AF0" w14:textId="77777777" w:rsidR="001650B4" w:rsidRPr="009F7F79" w:rsidRDefault="001650B4" w:rsidP="001650B4">
      <w:pPr>
        <w:widowControl/>
        <w:numPr>
          <w:ilvl w:val="0"/>
          <w:numId w:val="18"/>
        </w:numPr>
        <w:tabs>
          <w:tab w:val="left" w:pos="426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powyżej 70 roku życia, </w:t>
      </w:r>
    </w:p>
    <w:p w14:paraId="7E0AAC94" w14:textId="77777777" w:rsidR="001650B4" w:rsidRPr="009F7F79" w:rsidRDefault="001650B4" w:rsidP="001650B4">
      <w:pPr>
        <w:widowControl/>
        <w:numPr>
          <w:ilvl w:val="0"/>
          <w:numId w:val="18"/>
        </w:numPr>
        <w:tabs>
          <w:tab w:val="left" w:pos="426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będąca już poręczycielem środków uzyskanych z Funduszu Pracy i Funduszy Unii Europejskiej do chwili wygaśnięcia zawartej umowy, </w:t>
      </w:r>
    </w:p>
    <w:p w14:paraId="7A8BB055" w14:textId="77777777" w:rsidR="001650B4" w:rsidRPr="009F7F79" w:rsidRDefault="001650B4" w:rsidP="001650B4">
      <w:pPr>
        <w:widowControl/>
        <w:numPr>
          <w:ilvl w:val="0"/>
          <w:numId w:val="18"/>
        </w:numPr>
        <w:tabs>
          <w:tab w:val="left" w:pos="426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korzystająca ze środków Funduszu Pracy i Funduszy Unii Europejskiej na podjęcie działalności gospodarczej - do chwili wygaśnięcia zawartej umowy,</w:t>
      </w:r>
    </w:p>
    <w:p w14:paraId="5BF8B5C6" w14:textId="77777777" w:rsidR="001650B4" w:rsidRPr="009F7F79" w:rsidRDefault="001650B4" w:rsidP="001650B4">
      <w:pPr>
        <w:widowControl/>
        <w:numPr>
          <w:ilvl w:val="0"/>
          <w:numId w:val="18"/>
        </w:numPr>
        <w:tabs>
          <w:tab w:val="left" w:pos="426"/>
        </w:tabs>
        <w:suppressAutoHyphens/>
        <w:autoSpaceDE/>
        <w:spacing w:line="360" w:lineRule="auto"/>
        <w:ind w:left="1134" w:right="-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będąca współmałżonkiem wnioskodawcy /z wyjątkiem posiadania rozdzielności majątkowej lub separacji/. </w:t>
      </w:r>
    </w:p>
    <w:p w14:paraId="6F62415F" w14:textId="77777777" w:rsidR="001650B4" w:rsidRPr="009F7F79" w:rsidRDefault="001650B4" w:rsidP="001650B4">
      <w:pPr>
        <w:widowControl/>
        <w:tabs>
          <w:tab w:val="left" w:pos="426"/>
        </w:tabs>
        <w:suppressAutoHyphens/>
        <w:autoSpaceDE/>
        <w:spacing w:line="36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c) wymagana jest pisemna zgoda złożona osobiście w siedzibie tut. Urzędu lub zgoda potwierdzona notarialnie – współmałżonka wnioskodawcy i poręczyciela na zaciągnięcie zobowiązania.</w:t>
      </w:r>
    </w:p>
    <w:p w14:paraId="2772CE8D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2) gwarancja bankowa /ustanowiona na okres, co najmniej 2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lat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od dnia zawarcia umowy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sprawie przyznania dofinansowania/,</w:t>
      </w:r>
    </w:p>
    <w:p w14:paraId="7A6AC692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3) zastaw na prawach lub rzeczach,</w:t>
      </w:r>
    </w:p>
    <w:p w14:paraId="6D50B696" w14:textId="77777777" w:rsidR="001650B4" w:rsidRPr="009F7F79" w:rsidRDefault="001650B4" w:rsidP="001650B4">
      <w:pPr>
        <w:widowControl/>
        <w:tabs>
          <w:tab w:val="left" w:pos="4581"/>
        </w:tabs>
        <w:suppressAutoHyphens/>
        <w:autoSpaceDE/>
        <w:spacing w:line="360" w:lineRule="auto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Wpisu zastawu na prawach lub rzeczach do rejestru zastawów dokonuje wnioskodawca środków z Funduszu Pracy w terminie miesiąca od daty zawarcia umowy zastawczej pod rygorem odrzucenia wniosku. Przy stosowaniu tej formy zabezpieczenia mają zastosowanie przepisy ustawy z dnia 06.12.1996 r. o zastawie rejestrowym i rejestrze zastawów /Dz. U. Nr 149, poz. 703 z późn. zm./.</w:t>
      </w:r>
    </w:p>
    <w:p w14:paraId="4C7999E5" w14:textId="77777777" w:rsidR="001650B4" w:rsidRPr="009F7F79" w:rsidRDefault="001650B4" w:rsidP="001650B4">
      <w:pPr>
        <w:tabs>
          <w:tab w:val="left" w:pos="0"/>
        </w:tabs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4) akt notarialny o poddaniu się egzekucji przez dłużnika zawierający zgodę  współmałżonka  na      poddanie się egzekucji obejmujący okres </w:t>
      </w:r>
      <w:r w:rsidRPr="009F7F79">
        <w:rPr>
          <w:rFonts w:ascii="Times New Roman" w:eastAsia="Times New Roman" w:hAnsi="Times New Roman" w:cs="Times New Roman"/>
          <w:b/>
          <w:bCs/>
          <w:sz w:val="24"/>
          <w:szCs w:val="24"/>
        </w:rPr>
        <w:t>2 la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dofinansowania oraz weksel in blanco. W przypadku tych form zabezpieczenia konieczne jest ustanowienie dodatkowego zabezpieczenia.</w:t>
      </w:r>
    </w:p>
    <w:p w14:paraId="7011B457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5) blokada środków zgromadzonych na rachunku bankowym, co najmniej na 2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lata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od dnia zawarcia umowy w sprawie przyznania  dofinansowania.</w:t>
      </w:r>
    </w:p>
    <w:p w14:paraId="724058C0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2. Wybór formy zabezpieczenia należy do Powiatowego Urzędu Pracy w Chełmie.</w:t>
      </w:r>
    </w:p>
    <w:p w14:paraId="2999B45D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3. Koszty związane z zabezpieczeniem zwrotu dofinansowania ponosi wnioskodawca.</w:t>
      </w:r>
    </w:p>
    <w:p w14:paraId="08A91BF2" w14:textId="77777777" w:rsidR="001650B4" w:rsidRPr="009F7F79" w:rsidRDefault="001650B4" w:rsidP="001650B4">
      <w:pPr>
        <w:widowControl/>
        <w:tabs>
          <w:tab w:val="left" w:pos="0"/>
        </w:tabs>
        <w:suppressAutoHyphens/>
        <w:autoSpaceDE/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4. Urząd zastrzega sobie możliwość dokonywania zmian w wymogach dotyczących zaproponowanej formy zabezpieczenia.</w:t>
      </w:r>
    </w:p>
    <w:p w14:paraId="5AA1C351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rPr>
          <w:rFonts w:eastAsia="Times New Roman"/>
          <w:sz w:val="16"/>
          <w:szCs w:val="16"/>
        </w:rPr>
      </w:pPr>
    </w:p>
    <w:p w14:paraId="0ACEE14E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ROZDZIAŁ V</w:t>
      </w:r>
    </w:p>
    <w:p w14:paraId="3DA62FDF" w14:textId="77777777" w:rsidR="001650B4" w:rsidRPr="009F7F79" w:rsidRDefault="001650B4" w:rsidP="001650B4">
      <w:pPr>
        <w:widowControl/>
        <w:tabs>
          <w:tab w:val="left" w:pos="2523"/>
        </w:tabs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PODSTAWOWE POSTANOWIENIA UMOWY</w:t>
      </w:r>
    </w:p>
    <w:p w14:paraId="2B87633E" w14:textId="77777777" w:rsidR="001650B4" w:rsidRPr="009F7F79" w:rsidRDefault="001650B4" w:rsidP="001650B4">
      <w:pPr>
        <w:widowControl/>
        <w:tabs>
          <w:tab w:val="left" w:pos="2240"/>
        </w:tabs>
        <w:suppressAutoHyphens/>
        <w:autoSpaceDE/>
        <w:jc w:val="both"/>
        <w:rPr>
          <w:rFonts w:eastAsia="Times New Roman"/>
          <w:sz w:val="16"/>
          <w:szCs w:val="16"/>
        </w:rPr>
      </w:pPr>
    </w:p>
    <w:p w14:paraId="03F70437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Podstawą przyznania jednorazowo środków na podjęcie działalności gospodarczej jest umowa zawarta przez Powiat Chełmski reprezentowany przez Starostę Chełmskiego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imieniu</w:t>
      </w:r>
      <w:r w:rsidRPr="009F7F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, którego działa Dyrektor Powiatowego Urzędu Pracy w Chełmie, a bezrobotnym lub opiekunem lub absolwentem CIS lub absolwentem KIS. </w:t>
      </w:r>
    </w:p>
    <w:p w14:paraId="3669586B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Umowa o której mowa w ust. 1 powinna zawierać w szczególności zobowiązanie bezrobotnego lub opiekuna lub absolwenta CIS lub absolwenta KIS do:</w:t>
      </w:r>
    </w:p>
    <w:p w14:paraId="0271E1AF" w14:textId="7E5D064E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podjęcia działalności tj. maksymalnie do </w:t>
      </w:r>
      <w:r w:rsidR="008A1F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 dni od dnia następnego po dniu otrzymania środków;</w:t>
      </w:r>
    </w:p>
    <w:p w14:paraId="65EB9DC2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wydatkowania w terminie określonym w umowie, w okresie od dnia zawarcia umowy do 2 miesięcy od dnia podjęcia działalności gospodarczej, zgodnie z przeznaczeniem otrzymanych środków;</w:t>
      </w:r>
    </w:p>
    <w:p w14:paraId="1B101B9C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złożenia rozliczenia wydatkowania otrzymanych środków (uzupełnionego komputerowo) w terminie określonym w umowie, nieprzekraczającym dwóch miesięcy od dnia podjęcia działalności gospodarczej;</w:t>
      </w:r>
    </w:p>
    <w:p w14:paraId="53FFEB04" w14:textId="77777777" w:rsidR="001650B4" w:rsidRPr="009F7F79" w:rsidRDefault="001650B4" w:rsidP="001650B4">
      <w:pPr>
        <w:widowControl/>
        <w:tabs>
          <w:tab w:val="left" w:pos="709"/>
        </w:tabs>
        <w:suppressAutoHyphens/>
        <w:autoSpaceDE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Strona internetowa lub sklep internetowy podlegające dofinansowaniu powinny być utworzone w polskiej wersji językowej i być aktywne w dniu złożenia w PUP w Chełmie rozliczenia otrzymanych środków oraz dotyczyć tylko działalności podlegającej dofinansowaniu.</w:t>
      </w:r>
    </w:p>
    <w:p w14:paraId="1BE7CCE6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prowadzenia działalności gospodarczej w rozumieniu przepisów ustawy prawo przedsiębiorców przez okres, nie krótszy niż 12 miesięcy poczynając od daty wskazanej we wpisie do ewidencji działalności gospodarczej, jako dzień rozpoczęcia prowadzenia działalności gospodarczej /do okresu prowadzenia działalności gospodarczej zalicza się przerwy w jej prowadzeniu z powodu choroby lub korzystania ze świadczenia rehabilitacyjnego/;</w:t>
      </w:r>
    </w:p>
    <w:p w14:paraId="26AC623B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zwrotu otrzymanych środków na zasadach, o których mowa w art. 46 ust. 3 i 3a ustawy;</w:t>
      </w:r>
    </w:p>
    <w:p w14:paraId="3E4140A2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zwrotu równowartości odliczonego lub zwróconego zgodnie z ustawą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 xml:space="preserve">z dnia 11 marca 2004r. o podatku od towarów i usług, podatku naliczonego dotyczącego zakupionych towarów i usług w ramach przyznanego dofinansowania, w terminie: </w:t>
      </w:r>
    </w:p>
    <w:p w14:paraId="68596077" w14:textId="77777777" w:rsidR="001650B4" w:rsidRPr="009F7F79" w:rsidRDefault="001650B4" w:rsidP="001650B4">
      <w:pPr>
        <w:widowControl/>
        <w:numPr>
          <w:ilvl w:val="0"/>
          <w:numId w:val="21"/>
        </w:numPr>
        <w:tabs>
          <w:tab w:val="left" w:pos="993"/>
        </w:tabs>
        <w:suppressAutoHyphens/>
        <w:autoSpaceDE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określonym w umowie o dofinansowanie, nie dłuższym niż 90 dni od dnia złożenia przez bezrobotnego lub poszukującego pracy opiekuna lub absolwenta CIS lub absolwenta KIS deklaracji podatkowej dotyczącej podatku od towarów i usług,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której wykazano kwotę podatku naliczonego z tego tytułu – w przypadku, gdy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z deklaracji za dany okres rozliczeniowy wynika kwota podatku podlegająca wpłacie do urzędu skarbowego lub kwota do przeniesienia na następny okres rozliczeniowy.</w:t>
      </w:r>
    </w:p>
    <w:p w14:paraId="47D6985C" w14:textId="77777777" w:rsidR="001650B4" w:rsidRPr="009F7F79" w:rsidRDefault="001650B4" w:rsidP="001650B4">
      <w:pPr>
        <w:widowControl/>
        <w:numPr>
          <w:ilvl w:val="0"/>
          <w:numId w:val="21"/>
        </w:numPr>
        <w:tabs>
          <w:tab w:val="left" w:pos="993"/>
        </w:tabs>
        <w:suppressAutoHyphens/>
        <w:autoSpaceDE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30 dni od dnia dokonania przez urząd skarbowy zwrotu podatku na rzecz bezrobotnego lub poszukującego pracy opiekuna lub absolwenta CIS lub absolwenta KIS, - w przypadku, gdy z deklaracji podatkowej dotyczącej podatku od towarów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i usług, w której wykazano kwotę podatku naliczonego z tego tytułu, za dany okres rozliczeniowy wynika kwota do zwrotu.</w:t>
      </w:r>
    </w:p>
    <w:p w14:paraId="0E9FE72E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umożliwienia pracownikom tut. Urzędu przeprowadzenia kontroli lub wizytacji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miejscu prowadzenia działalności;</w:t>
      </w:r>
    </w:p>
    <w:p w14:paraId="27747673" w14:textId="77777777" w:rsidR="001650B4" w:rsidRPr="009F7F79" w:rsidRDefault="001650B4" w:rsidP="001650B4">
      <w:pPr>
        <w:widowControl/>
        <w:numPr>
          <w:ilvl w:val="0"/>
          <w:numId w:val="20"/>
        </w:numPr>
        <w:tabs>
          <w:tab w:val="left" w:pos="709"/>
        </w:tabs>
        <w:suppressAutoHyphens/>
        <w:autoSpaceDE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zwrotu otrzymanego niewydatkowanego dofinansowania w terminie 2 miesięcy od dnia podjęcia działalności gospodarczej.</w:t>
      </w:r>
    </w:p>
    <w:p w14:paraId="39F0F018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Umowa, o której mowa w ust.1 Zasad  wymaga formy pisemnej pod rygorem nieważności.</w:t>
      </w:r>
    </w:p>
    <w:p w14:paraId="6B37AC25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Zawarcie umowy uzależnione jest od odpowiedniego zabezpieczenia zwrotu przyznanych środków.</w:t>
      </w:r>
    </w:p>
    <w:p w14:paraId="51D40911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Umowa winna być zawarta w terminie dwóch miesięcy po pozytywnym rozpatrzeniu wniosku. Nie podpisanie umowy w wyznaczonym terminie jest traktowane jako rezygnacja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z przyznanego dofinansowania.</w:t>
      </w:r>
    </w:p>
    <w:p w14:paraId="4E6CB44E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Terminy dotyczące wydatkowania, rozliczenia się z otrzymanych środków mogą być przedłużone na wniosek strony w przypadku, gdy za ich przedłużeniem przemawiają względy społeczne, w szczególności przypadki losowe i sytuacje niezależne od bezrobotnego. </w:t>
      </w:r>
    </w:p>
    <w:p w14:paraId="3B4DFA17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Kwota przyznanych środków zostanie przekazana na konto bezrobotnego lub opiekuna lub absolwenta CIS lub absolwenta KIS.</w:t>
      </w:r>
    </w:p>
    <w:p w14:paraId="39801175" w14:textId="77777777" w:rsidR="001650B4" w:rsidRPr="009F7F79" w:rsidRDefault="001650B4" w:rsidP="001650B4">
      <w:pPr>
        <w:widowControl/>
        <w:numPr>
          <w:ilvl w:val="0"/>
          <w:numId w:val="19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Wnioskodawca traci status osoby bezrobotnej następnego dnia po dniu otrzymaniu środków na podjęcie działalności gospodarczej /tj. wpływu na konto/.</w:t>
      </w:r>
    </w:p>
    <w:p w14:paraId="012A8BD3" w14:textId="77777777" w:rsidR="001650B4" w:rsidRPr="009F7F79" w:rsidRDefault="001650B4" w:rsidP="001650B4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W przypadku śmierci bezrobotnego lub opiekuna lub absolwenta CIS lub absolwenta KIS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br/>
        <w:t>w okresie od dnia zawarcia umowy o dofinansowanie do upływu 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5842DAB8" w14:textId="77777777" w:rsidR="001650B4" w:rsidRPr="009F7F79" w:rsidRDefault="001650B4" w:rsidP="001650B4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Do okresu prowadzenia działalności gospodarczej, o którym mowa w ust. 2 pkt 4 nie wlicza się okresu zawieszenia wykonywania działalności gospodarczej.</w:t>
      </w:r>
    </w:p>
    <w:p w14:paraId="17CDA01C" w14:textId="77777777" w:rsidR="001650B4" w:rsidRPr="009F7F79" w:rsidRDefault="001650B4" w:rsidP="001650B4">
      <w:pPr>
        <w:widowControl/>
        <w:numPr>
          <w:ilvl w:val="0"/>
          <w:numId w:val="19"/>
        </w:numPr>
        <w:tabs>
          <w:tab w:val="left" w:pos="426"/>
        </w:tabs>
        <w:suppressAutoHyphens/>
        <w:autoSpaceDE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lastRenderedPageBreak/>
        <w:t>Do okresu prowadzenia działalności gospodarczej, o którym mowa w ust 2 pkt 4 wlicza się okres prowadzenia przedsiębiorstwa przez zarządcę sukcesyjnego lub właściciela przedsiębiorstwa w spadku.</w:t>
      </w:r>
    </w:p>
    <w:p w14:paraId="46841A41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FFF69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ROZDZIAŁ VI</w:t>
      </w:r>
    </w:p>
    <w:p w14:paraId="16264A25" w14:textId="77777777" w:rsidR="001650B4" w:rsidRPr="009F7F79" w:rsidRDefault="001650B4" w:rsidP="001650B4">
      <w:pPr>
        <w:widowControl/>
        <w:suppressAutoHyphens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>POSTANOWIENIA KOŃCOWE</w:t>
      </w:r>
    </w:p>
    <w:p w14:paraId="55F72F9A" w14:textId="77777777" w:rsidR="001650B4" w:rsidRPr="009F7F79" w:rsidRDefault="001650B4" w:rsidP="001650B4">
      <w:pPr>
        <w:widowControl/>
        <w:suppressAutoHyphens/>
        <w:autoSpaceDE/>
        <w:jc w:val="both"/>
        <w:rPr>
          <w:rFonts w:eastAsia="Times New Roman"/>
          <w:sz w:val="16"/>
          <w:szCs w:val="16"/>
        </w:rPr>
      </w:pPr>
    </w:p>
    <w:p w14:paraId="06EA0FB3" w14:textId="77777777" w:rsidR="001650B4" w:rsidRPr="009F7F79" w:rsidRDefault="001650B4" w:rsidP="001650B4">
      <w:pPr>
        <w:widowControl/>
        <w:numPr>
          <w:ilvl w:val="0"/>
          <w:numId w:val="22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Przed złożeniem wniosku – tut. Urząd zapewnia wnioskodawcy możliwość zapoznania się </w:t>
      </w: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F7F79">
        <w:rPr>
          <w:rFonts w:ascii="Times New Roman" w:eastAsia="Times New Roman" w:hAnsi="Times New Roman" w:cs="Times New Roman"/>
          <w:sz w:val="24"/>
          <w:szCs w:val="24"/>
        </w:rPr>
        <w:t xml:space="preserve">z niniejszymi Zasadami - dostępnymi w Urzędzie i na stronie internetowej </w:t>
      </w:r>
      <w:hyperlink r:id="rId10" w:history="1">
        <w:r w:rsidRPr="009F7F7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https://chelm.praca.gov.pl</w:t>
        </w:r>
      </w:hyperlink>
      <w:r w:rsidRPr="009F7F7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C68F6F4" w14:textId="77777777" w:rsidR="001650B4" w:rsidRPr="009F7F79" w:rsidRDefault="001650B4" w:rsidP="001650B4">
      <w:pPr>
        <w:widowControl/>
        <w:numPr>
          <w:ilvl w:val="0"/>
          <w:numId w:val="22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Zapoznanie się z treścią postanowień niniejszych Zasad - Wnioskodawca potwierdza poprzez złożenie pisemnego oświadczenia.</w:t>
      </w:r>
    </w:p>
    <w:p w14:paraId="41D6DFEF" w14:textId="0698C835" w:rsidR="001650B4" w:rsidRPr="009F7F79" w:rsidRDefault="001650B4" w:rsidP="001650B4">
      <w:pPr>
        <w:widowControl/>
        <w:numPr>
          <w:ilvl w:val="0"/>
          <w:numId w:val="22"/>
        </w:numPr>
        <w:suppressAutoHyphens/>
        <w:autoSpaceDE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F79">
        <w:rPr>
          <w:rFonts w:ascii="Times New Roman" w:eastAsia="Times New Roman" w:hAnsi="Times New Roman" w:cs="Times New Roman"/>
          <w:sz w:val="24"/>
          <w:szCs w:val="24"/>
        </w:rPr>
        <w:t>Niniejsze Zasady – zostają wprowadzone w życie z dniem 1</w:t>
      </w:r>
      <w:r w:rsidR="008A1F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67C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7F79">
        <w:rPr>
          <w:rFonts w:ascii="Times New Roman" w:eastAsia="Times New Roman" w:hAnsi="Times New Roman" w:cs="Times New Roman"/>
          <w:sz w:val="24"/>
          <w:szCs w:val="24"/>
        </w:rPr>
        <w:t>.2025r.</w:t>
      </w:r>
    </w:p>
    <w:p w14:paraId="6B599FE0" w14:textId="77777777" w:rsidR="001650B4" w:rsidRPr="009F7F79" w:rsidRDefault="001650B4" w:rsidP="001650B4">
      <w:pPr>
        <w:widowControl/>
        <w:suppressAutoHyphens/>
        <w:autoSpaceDE/>
        <w:ind w:left="566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8573C3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AE4D9E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AE48A5A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9C8485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94DCC0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E5841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097E77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45445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5C9946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E70E514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10F127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1004A8B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38AD7C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064329C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EF645DE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E31C2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BC0174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90673A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D4FCBB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F0518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525A89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8CFBE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D8B3C23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017DE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530DEC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DF4EE3F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053A7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AF8F1A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A4E6D1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54793C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8C26BA0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71A6E4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D1E9B0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27F1DA8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7A9444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AADF0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D752B3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58694A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5BA105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A7813E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B3C8A8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895B1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5CC4A1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E16F0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59E70F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9BB7D3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38261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33C837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F1EB18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920B76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798DD38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D14346B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69E3B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6416C93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9D4A0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7549DD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9F939B" w14:textId="77777777" w:rsidR="001650B4" w:rsidRPr="009F7F79" w:rsidRDefault="001650B4" w:rsidP="001650B4">
      <w:pPr>
        <w:widowControl/>
        <w:suppressAutoHyphens/>
        <w:autoSpaceDE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F79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Załącznik </w:t>
      </w:r>
      <w:r w:rsidRPr="009F7F79">
        <w:rPr>
          <w:rFonts w:ascii="Times New Roman" w:eastAsia="Times New Roman" w:hAnsi="Times New Roman" w:cs="Times New Roman"/>
          <w:sz w:val="16"/>
          <w:szCs w:val="16"/>
        </w:rPr>
        <w:t xml:space="preserve"> do Zasad przyznawania jednorazowo </w:t>
      </w:r>
    </w:p>
    <w:p w14:paraId="4DEE7680" w14:textId="77777777" w:rsidR="001650B4" w:rsidRPr="009F7F79" w:rsidRDefault="001650B4" w:rsidP="001650B4">
      <w:pPr>
        <w:widowControl/>
        <w:suppressAutoHyphens/>
        <w:autoSpaceDE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F79">
        <w:rPr>
          <w:rFonts w:ascii="Times New Roman" w:eastAsia="Times New Roman" w:hAnsi="Times New Roman" w:cs="Times New Roman"/>
          <w:sz w:val="16"/>
          <w:szCs w:val="16"/>
        </w:rPr>
        <w:t>bezrobotnemu lub opiekunowi lub absolwentowi CIS lub absolwentowi KIS środków z Europejskiego Funduszu Społecznego Plus na podjęcie działalności gospodarczej</w:t>
      </w:r>
    </w:p>
    <w:p w14:paraId="5044FA7E" w14:textId="77777777" w:rsidR="001650B4" w:rsidRPr="009F7F79" w:rsidRDefault="001650B4" w:rsidP="001650B4">
      <w:pPr>
        <w:widowControl/>
        <w:suppressAutoHyphens/>
        <w:autoSpaceDE/>
        <w:ind w:left="566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4AA67E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1E6C6" w14:textId="77777777" w:rsidR="001650B4" w:rsidRPr="009F7F79" w:rsidRDefault="001650B4" w:rsidP="001650B4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79">
        <w:rPr>
          <w:rFonts w:ascii="Times New Roman" w:eastAsia="Times New Roman" w:hAnsi="Times New Roman" w:cs="Times New Roman"/>
          <w:b/>
          <w:sz w:val="28"/>
          <w:szCs w:val="28"/>
        </w:rPr>
        <w:t xml:space="preserve">Kryterium oceny stanowiące podstawę opiniowania wniosków o przyznanie jednorazowo bezrobotnemu lub opiekunowi lub absolwentowi CIS lub absolwentowi KIS środków z Europejskiego Funduszu Społecznego Plus na podjęcie działalności gospodarczej </w:t>
      </w:r>
    </w:p>
    <w:p w14:paraId="205EF9D9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3B67C" w14:textId="77777777" w:rsidR="001650B4" w:rsidRPr="009F7F79" w:rsidRDefault="001650B4" w:rsidP="001650B4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0"/>
        <w:gridCol w:w="1417"/>
        <w:gridCol w:w="1558"/>
      </w:tblGrid>
      <w:tr w:rsidR="009F7F79" w:rsidRPr="009F7F79" w14:paraId="02650E1A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188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E9E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</w:p>
          <w:p w14:paraId="66EB06CA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F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możliwa do uzyskania/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4E45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</w:p>
          <w:p w14:paraId="2C779392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/przyznana/</w:t>
            </w:r>
          </w:p>
        </w:tc>
      </w:tr>
      <w:tr w:rsidR="009F7F79" w:rsidRPr="009F7F79" w14:paraId="120C7A01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A88D" w14:textId="77777777" w:rsidR="001650B4" w:rsidRPr="009F7F79" w:rsidRDefault="001650B4" w:rsidP="001650B4">
            <w:pPr>
              <w:widowControl/>
              <w:numPr>
                <w:ilvl w:val="0"/>
                <w:numId w:val="23"/>
              </w:numPr>
              <w:suppressAutoHyphens/>
              <w:autoSpaceDE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Ocena zbieżności pomiędzy posiadanym przygotowaniem merytorycznym (wykształceniem, odbytymi szkoleniami, doświadczeniem zawodowym -udokumentowanymi  w bazie danych PUP Chełm ), a planowaną działalnością </w:t>
            </w:r>
          </w:p>
          <w:p w14:paraId="54811066" w14:textId="77777777" w:rsidR="001650B4" w:rsidRPr="009F7F79" w:rsidRDefault="001650B4" w:rsidP="001650B4">
            <w:pPr>
              <w:widowControl/>
              <w:numPr>
                <w:ilvl w:val="0"/>
                <w:numId w:val="24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7F79">
              <w:rPr>
                <w:rFonts w:ascii="Times New Roman" w:eastAsia="Calibri" w:hAnsi="Times New Roman" w:cs="Times New Roman"/>
              </w:rPr>
              <w:t>W przypadku, gdy osoba posiada wykształcenie i kursy/szkolenia</w:t>
            </w:r>
            <w:r w:rsidRPr="009F7F79">
              <w:rPr>
                <w:rFonts w:ascii="Times New Roman" w:eastAsia="Calibri" w:hAnsi="Times New Roman" w:cs="Times New Roman"/>
              </w:rPr>
              <w:br/>
              <w:t>oraz doświadczenie zawodowe w zakresie planowanej działalnością.</w:t>
            </w:r>
          </w:p>
          <w:p w14:paraId="765F0E77" w14:textId="77777777" w:rsidR="001650B4" w:rsidRPr="009F7F79" w:rsidRDefault="001650B4" w:rsidP="001650B4">
            <w:pPr>
              <w:widowControl/>
              <w:numPr>
                <w:ilvl w:val="0"/>
                <w:numId w:val="24"/>
              </w:numPr>
              <w:suppressAutoHyphens/>
              <w:autoSpaceDE/>
              <w:ind w:hanging="5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7F79">
              <w:rPr>
                <w:rFonts w:ascii="Times New Roman" w:eastAsia="Calibri" w:hAnsi="Times New Roman" w:cs="Times New Roman"/>
              </w:rPr>
              <w:t>W przypadku, gdy osoba posiada wykształcenie i doświadczenie zawodowe w zakresie planowanej działalności.</w:t>
            </w:r>
          </w:p>
          <w:p w14:paraId="37BADD46" w14:textId="07A108C3" w:rsidR="001650B4" w:rsidRPr="009F7F79" w:rsidRDefault="001650B4" w:rsidP="001650B4">
            <w:pPr>
              <w:widowControl/>
              <w:numPr>
                <w:ilvl w:val="0"/>
                <w:numId w:val="24"/>
              </w:numPr>
              <w:suppressAutoHyphens/>
              <w:autoSpaceDE/>
              <w:ind w:firstLine="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7F79">
              <w:rPr>
                <w:rFonts w:ascii="Times New Roman" w:eastAsia="Calibri" w:hAnsi="Times New Roman" w:cs="Times New Roman"/>
              </w:rPr>
              <w:t>W przypadku, gdy osoba posiada tylko wykształcenie</w:t>
            </w:r>
            <w:r w:rsidRPr="009F7F79">
              <w:rPr>
                <w:rFonts w:ascii="Times New Roman" w:eastAsia="Calibri" w:hAnsi="Times New Roman" w:cs="Times New Roman"/>
              </w:rPr>
              <w:br/>
              <w:t>i kursy/szkolenia lub tylko doświadczenie zawodowe</w:t>
            </w:r>
            <w:r w:rsidR="008A1FA7">
              <w:rPr>
                <w:rFonts w:ascii="Times New Roman" w:eastAsia="Calibri" w:hAnsi="Times New Roman" w:cs="Times New Roman"/>
              </w:rPr>
              <w:t xml:space="preserve"> i kursy/szkolenia</w:t>
            </w:r>
            <w:r w:rsidRPr="009F7F79">
              <w:rPr>
                <w:rFonts w:ascii="Times New Roman" w:eastAsia="Calibri" w:hAnsi="Times New Roman" w:cs="Times New Roman"/>
              </w:rPr>
              <w:t xml:space="preserve"> w zakresie planowanej działalności.</w:t>
            </w:r>
          </w:p>
          <w:p w14:paraId="16C78B97" w14:textId="77777777" w:rsidR="001650B4" w:rsidRPr="009F7F79" w:rsidRDefault="001650B4" w:rsidP="001650B4">
            <w:pPr>
              <w:widowControl/>
              <w:numPr>
                <w:ilvl w:val="0"/>
                <w:numId w:val="24"/>
              </w:numPr>
              <w:suppressAutoHyphens/>
              <w:autoSpaceDE/>
              <w:ind w:hanging="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</w:rPr>
              <w:t>W przypadku, gdy osoba posiada tylko wykształcenie lub tylko doświadczenie zawodowe w zakresie planowanej działalności.</w:t>
            </w:r>
          </w:p>
          <w:p w14:paraId="0042EC70" w14:textId="77777777" w:rsidR="001650B4" w:rsidRPr="009F7F79" w:rsidRDefault="001650B4" w:rsidP="001650B4">
            <w:pPr>
              <w:widowControl/>
              <w:numPr>
                <w:ilvl w:val="0"/>
                <w:numId w:val="24"/>
              </w:numPr>
              <w:suppressAutoHyphens/>
              <w:autoSpaceDE/>
              <w:ind w:hanging="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</w:rPr>
              <w:t>W przypadku, gdy osoba posiada tylko kursy/szkolenia.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A3B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Max 9pkt</w:t>
            </w:r>
          </w:p>
          <w:p w14:paraId="03E1CCFD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81C694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BC5DF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2FF5C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9 pkt</w:t>
            </w:r>
          </w:p>
          <w:p w14:paraId="0E9B564D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A6E55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7B314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7 pkt</w:t>
            </w:r>
          </w:p>
          <w:p w14:paraId="3D1DFE60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4893C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4 pkt</w:t>
            </w:r>
          </w:p>
          <w:p w14:paraId="23018CE7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87460C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702D1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3D834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3 pkt</w:t>
            </w:r>
          </w:p>
          <w:p w14:paraId="189A1949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8C98D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3BB" w14:textId="77777777" w:rsidR="001650B4" w:rsidRPr="009F7F79" w:rsidRDefault="001650B4" w:rsidP="00AC7B64">
            <w:pPr>
              <w:widowControl/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F79" w:rsidRPr="009F7F79" w14:paraId="47C202A7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D44" w14:textId="77777777" w:rsidR="001650B4" w:rsidRPr="009F7F79" w:rsidRDefault="001650B4" w:rsidP="001650B4">
            <w:pPr>
              <w:widowControl/>
              <w:numPr>
                <w:ilvl w:val="0"/>
                <w:numId w:val="23"/>
              </w:numPr>
              <w:suppressAutoHyphens/>
              <w:autoSpaceDE/>
              <w:ind w:left="709" w:hanging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predyspozycji niezbędnych do prowadzenia działalności (dokonywana przez doradcę zawodowego)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4652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 9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F9B" w14:textId="77777777" w:rsidR="001650B4" w:rsidRPr="009F7F79" w:rsidRDefault="001650B4" w:rsidP="00AC7B64">
            <w:pPr>
              <w:widowControl/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7F79" w:rsidRPr="009F7F79" w14:paraId="18C274CF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963C" w14:textId="77777777" w:rsidR="001650B4" w:rsidRPr="009F7F79" w:rsidRDefault="001650B4" w:rsidP="001650B4">
            <w:pPr>
              <w:widowControl/>
              <w:numPr>
                <w:ilvl w:val="0"/>
                <w:numId w:val="23"/>
              </w:numPr>
              <w:suppressAutoHyphens/>
              <w:autoSpaceDE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Ocena rodzaju planowanej działalności</w:t>
            </w:r>
          </w:p>
          <w:p w14:paraId="274C6646" w14:textId="77777777" w:rsidR="001650B4" w:rsidRPr="009F7F79" w:rsidRDefault="001650B4" w:rsidP="001650B4">
            <w:pPr>
              <w:widowControl/>
              <w:numPr>
                <w:ilvl w:val="0"/>
                <w:numId w:val="25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lang w:val="en-US"/>
              </w:rPr>
              <w:t>Działalność usługowa, produkcyjna</w:t>
            </w:r>
          </w:p>
          <w:p w14:paraId="38FC4341" w14:textId="77777777" w:rsidR="001650B4" w:rsidRPr="009F7F79" w:rsidRDefault="001650B4" w:rsidP="001650B4">
            <w:pPr>
              <w:widowControl/>
              <w:numPr>
                <w:ilvl w:val="0"/>
                <w:numId w:val="25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</w:rPr>
              <w:t>Działalność handlowo- usługowa lub handlowo- produkcyjna</w:t>
            </w:r>
          </w:p>
          <w:p w14:paraId="40ACD474" w14:textId="77777777" w:rsidR="001650B4" w:rsidRPr="009F7F79" w:rsidRDefault="001650B4" w:rsidP="001650B4">
            <w:pPr>
              <w:widowControl/>
              <w:numPr>
                <w:ilvl w:val="0"/>
                <w:numId w:val="25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lang w:val="en-US"/>
              </w:rPr>
              <w:t>Działalność handlowa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6B0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 10 pkt</w:t>
            </w:r>
          </w:p>
          <w:p w14:paraId="7CC1E1E3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pkt</w:t>
            </w:r>
          </w:p>
          <w:p w14:paraId="3503CD82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pkt</w:t>
            </w:r>
          </w:p>
          <w:p w14:paraId="6DEFBA6F" w14:textId="77777777" w:rsidR="001650B4" w:rsidRPr="009F7F79" w:rsidRDefault="001650B4" w:rsidP="00AC7B64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3 pkt</w:t>
            </w:r>
          </w:p>
          <w:p w14:paraId="20D015BC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85DE" w14:textId="77777777" w:rsidR="001650B4" w:rsidRPr="009F7F79" w:rsidRDefault="001650B4" w:rsidP="00AC7B64">
            <w:pPr>
              <w:widowControl/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7F79" w:rsidRPr="009F7F79" w14:paraId="5748641C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F6E6" w14:textId="77777777" w:rsidR="001650B4" w:rsidRPr="009F7F79" w:rsidRDefault="001650B4" w:rsidP="001650B4">
            <w:pPr>
              <w:widowControl/>
              <w:numPr>
                <w:ilvl w:val="0"/>
                <w:numId w:val="23"/>
              </w:numPr>
              <w:suppressAutoHyphens/>
              <w:autoSpaceDE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przynależności Wnioskodawcy do grupy osób będących w szczególnej sytuacji na rynku pracy</w:t>
            </w:r>
          </w:p>
          <w:p w14:paraId="0797BD42" w14:textId="77777777" w:rsidR="001650B4" w:rsidRPr="009F7F79" w:rsidRDefault="001650B4" w:rsidP="001650B4">
            <w:pPr>
              <w:widowControl/>
              <w:numPr>
                <w:ilvl w:val="0"/>
                <w:numId w:val="26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7F79">
              <w:rPr>
                <w:rFonts w:ascii="Times New Roman" w:eastAsia="Calibri" w:hAnsi="Times New Roman" w:cs="Times New Roman"/>
              </w:rPr>
              <w:t>Długotrwale bezrobotny</w:t>
            </w:r>
          </w:p>
          <w:p w14:paraId="63444F70" w14:textId="77777777" w:rsidR="001650B4" w:rsidRPr="009F7F79" w:rsidRDefault="001650B4" w:rsidP="00AC7B64">
            <w:pPr>
              <w:widowControl/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EA859F2" w14:textId="77777777" w:rsidR="001650B4" w:rsidRPr="009F7F79" w:rsidRDefault="001650B4" w:rsidP="001650B4">
            <w:pPr>
              <w:widowControl/>
              <w:numPr>
                <w:ilvl w:val="0"/>
                <w:numId w:val="26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lang w:val="en-US"/>
              </w:rPr>
              <w:t>Bezrobotny powyżej 50 roku życia</w:t>
            </w:r>
          </w:p>
          <w:p w14:paraId="2B8F8616" w14:textId="77777777" w:rsidR="001650B4" w:rsidRPr="009F7F79" w:rsidRDefault="001650B4" w:rsidP="00AC7B64">
            <w:pPr>
              <w:widowControl/>
              <w:suppressAutoHyphens/>
              <w:autoSpaceDE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3C17C66B" w14:textId="77777777" w:rsidR="001650B4" w:rsidRPr="009F7F79" w:rsidRDefault="001650B4" w:rsidP="001650B4">
            <w:pPr>
              <w:widowControl/>
              <w:numPr>
                <w:ilvl w:val="0"/>
                <w:numId w:val="26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Bezrobotny niepełnosprawny</w:t>
            </w:r>
          </w:p>
          <w:p w14:paraId="7723DB32" w14:textId="77777777" w:rsidR="001650B4" w:rsidRPr="009F7F79" w:rsidRDefault="001650B4" w:rsidP="001650B4">
            <w:pPr>
              <w:widowControl/>
              <w:numPr>
                <w:ilvl w:val="0"/>
                <w:numId w:val="26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79">
              <w:rPr>
                <w:rFonts w:ascii="Times New Roman" w:eastAsia="Calibri" w:hAnsi="Times New Roman" w:cs="Times New Roman"/>
              </w:rPr>
              <w:t>Posiadający co najmniej jedno dziecko do 6 roku życia lub co najmniej jedno dziecko niepełnosprawne do 18 roku życia.</w:t>
            </w:r>
          </w:p>
          <w:p w14:paraId="359D15AF" w14:textId="77777777" w:rsidR="001650B4" w:rsidRPr="009F7F79" w:rsidRDefault="001650B4" w:rsidP="001650B4">
            <w:pPr>
              <w:widowControl/>
              <w:numPr>
                <w:ilvl w:val="0"/>
                <w:numId w:val="26"/>
              </w:numPr>
              <w:suppressAutoHyphens/>
              <w:autoSpaceDE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Calibri" w:hAnsi="Times New Roman" w:cs="Times New Roman"/>
                <w:lang w:val="en-US"/>
              </w:rPr>
              <w:t>Opiekun.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29D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 2 pkt</w:t>
            </w:r>
          </w:p>
          <w:p w14:paraId="00B21B4A" w14:textId="77777777" w:rsidR="001650B4" w:rsidRPr="009F7F79" w:rsidRDefault="001650B4" w:rsidP="00AC7B64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BCD88B9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7030CCF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pkt</w:t>
            </w:r>
          </w:p>
          <w:p w14:paraId="3B0F19D8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D5F5998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pkt</w:t>
            </w:r>
          </w:p>
          <w:p w14:paraId="5DFD0C29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FC868F8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pkt</w:t>
            </w:r>
          </w:p>
          <w:p w14:paraId="566FD765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pkt</w:t>
            </w:r>
          </w:p>
          <w:p w14:paraId="1BA72DB6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79167CB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pkt</w:t>
            </w:r>
          </w:p>
          <w:p w14:paraId="2047DE4B" w14:textId="77777777" w:rsidR="001650B4" w:rsidRPr="009F7F79" w:rsidRDefault="001650B4" w:rsidP="00AC7B64">
            <w:pPr>
              <w:widowControl/>
              <w:suppressAutoHyphens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027AD5B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1D3" w14:textId="77777777" w:rsidR="001650B4" w:rsidRPr="009F7F79" w:rsidRDefault="001650B4" w:rsidP="00AC7B64">
            <w:pPr>
              <w:widowControl/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50B4" w:rsidRPr="009F7F79" w14:paraId="4636F428" w14:textId="77777777" w:rsidTr="00AC7B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0D4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6755" w14:textId="77777777" w:rsidR="001650B4" w:rsidRPr="009F7F79" w:rsidRDefault="001650B4" w:rsidP="00AC7B64">
            <w:pPr>
              <w:widowControl/>
              <w:suppressAutoHyphens/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7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7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9F7F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1D8" w14:textId="77777777" w:rsidR="001650B4" w:rsidRPr="009F7F79" w:rsidRDefault="001650B4" w:rsidP="00AC7B64">
            <w:pPr>
              <w:widowControl/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416E35" w14:textId="77777777" w:rsidR="001650B4" w:rsidRPr="009F7F79" w:rsidRDefault="001650B4" w:rsidP="001650B4">
      <w:pPr>
        <w:tabs>
          <w:tab w:val="left" w:pos="6735"/>
        </w:tabs>
      </w:pPr>
    </w:p>
    <w:p w14:paraId="7A2DD29F" w14:textId="77777777" w:rsidR="001650B4" w:rsidRPr="009F7F79" w:rsidRDefault="001650B4" w:rsidP="001650B4">
      <w:pPr>
        <w:tabs>
          <w:tab w:val="left" w:pos="6735"/>
        </w:tabs>
      </w:pPr>
    </w:p>
    <w:p w14:paraId="4AF62921" w14:textId="77777777" w:rsidR="001650B4" w:rsidRPr="009F7F79" w:rsidRDefault="001650B4" w:rsidP="001650B4">
      <w:pPr>
        <w:tabs>
          <w:tab w:val="left" w:pos="6735"/>
        </w:tabs>
      </w:pPr>
    </w:p>
    <w:p w14:paraId="6094AB22" w14:textId="77777777" w:rsidR="001650B4" w:rsidRPr="009F7F79" w:rsidRDefault="001650B4" w:rsidP="001650B4">
      <w:pPr>
        <w:tabs>
          <w:tab w:val="left" w:pos="6735"/>
        </w:tabs>
      </w:pPr>
    </w:p>
    <w:p w14:paraId="42761084" w14:textId="77777777" w:rsidR="001650B4" w:rsidRPr="009F7F79" w:rsidRDefault="001650B4" w:rsidP="001650B4">
      <w:pPr>
        <w:tabs>
          <w:tab w:val="left" w:pos="6735"/>
        </w:tabs>
      </w:pPr>
    </w:p>
    <w:p w14:paraId="7680881F" w14:textId="3EB88DBF" w:rsidR="00FE63EC" w:rsidRPr="009F7F79" w:rsidRDefault="00FE63EC" w:rsidP="00FE63EC">
      <w:pPr>
        <w:tabs>
          <w:tab w:val="left" w:pos="3990"/>
        </w:tabs>
      </w:pPr>
    </w:p>
    <w:sectPr w:rsidR="00FE63EC" w:rsidRPr="009F7F79" w:rsidSect="00BB1E20">
      <w:headerReference w:type="default" r:id="rId11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F4E4" w14:textId="77777777" w:rsidR="003C499E" w:rsidRDefault="003C499E" w:rsidP="00031156">
      <w:r>
        <w:separator/>
      </w:r>
    </w:p>
  </w:endnote>
  <w:endnote w:type="continuationSeparator" w:id="0">
    <w:p w14:paraId="51788F93" w14:textId="77777777" w:rsidR="003C499E" w:rsidRDefault="003C499E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154E" w14:textId="77777777" w:rsidR="003C499E" w:rsidRDefault="003C499E" w:rsidP="00031156">
      <w:r>
        <w:separator/>
      </w:r>
    </w:p>
  </w:footnote>
  <w:footnote w:type="continuationSeparator" w:id="0">
    <w:p w14:paraId="58F727F7" w14:textId="77777777" w:rsidR="003C499E" w:rsidRDefault="003C499E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B628D370"/>
    <w:name w:val="WW8Num4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138676D"/>
    <w:multiLevelType w:val="hybridMultilevel"/>
    <w:tmpl w:val="95F2D38E"/>
    <w:lvl w:ilvl="0" w:tplc="881644C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12BDB"/>
    <w:multiLevelType w:val="hybridMultilevel"/>
    <w:tmpl w:val="2576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706C1"/>
    <w:multiLevelType w:val="hybridMultilevel"/>
    <w:tmpl w:val="CCEAAB9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AF22D4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7365"/>
    <w:multiLevelType w:val="hybridMultilevel"/>
    <w:tmpl w:val="EE446C36"/>
    <w:lvl w:ilvl="0" w:tplc="32843E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01244"/>
    <w:multiLevelType w:val="hybridMultilevel"/>
    <w:tmpl w:val="E7C65560"/>
    <w:lvl w:ilvl="0" w:tplc="F304A5AE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0F47BE"/>
    <w:multiLevelType w:val="hybridMultilevel"/>
    <w:tmpl w:val="036EF98A"/>
    <w:lvl w:ilvl="0" w:tplc="3948FE9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0573E"/>
    <w:multiLevelType w:val="hybridMultilevel"/>
    <w:tmpl w:val="7A965AAA"/>
    <w:lvl w:ilvl="0" w:tplc="0415000F">
      <w:start w:val="1"/>
      <w:numFmt w:val="decimal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1090271D"/>
    <w:multiLevelType w:val="hybridMultilevel"/>
    <w:tmpl w:val="23B6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A3E89"/>
    <w:multiLevelType w:val="hybridMultilevel"/>
    <w:tmpl w:val="E76CD2CC"/>
    <w:lvl w:ilvl="0" w:tplc="71B47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7241"/>
    <w:multiLevelType w:val="hybridMultilevel"/>
    <w:tmpl w:val="11680400"/>
    <w:lvl w:ilvl="0" w:tplc="F304A5AE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8E3A1C"/>
    <w:multiLevelType w:val="hybridMultilevel"/>
    <w:tmpl w:val="87AE99EA"/>
    <w:lvl w:ilvl="0" w:tplc="3766908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8F2B0A"/>
    <w:multiLevelType w:val="hybridMultilevel"/>
    <w:tmpl w:val="D910D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BA92DD1"/>
    <w:multiLevelType w:val="hybridMultilevel"/>
    <w:tmpl w:val="B9F808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D927EB"/>
    <w:multiLevelType w:val="hybridMultilevel"/>
    <w:tmpl w:val="09AC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414B"/>
    <w:multiLevelType w:val="hybridMultilevel"/>
    <w:tmpl w:val="51B87528"/>
    <w:lvl w:ilvl="0" w:tplc="F304A5AE">
      <w:start w:val="1"/>
      <w:numFmt w:val="bullet"/>
      <w:lvlText w:val="-"/>
      <w:lvlJc w:val="left"/>
      <w:pPr>
        <w:ind w:left="1789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53A07FB"/>
    <w:multiLevelType w:val="hybridMultilevel"/>
    <w:tmpl w:val="D2A0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658F"/>
    <w:multiLevelType w:val="hybridMultilevel"/>
    <w:tmpl w:val="0DC6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F01F0"/>
    <w:multiLevelType w:val="hybridMultilevel"/>
    <w:tmpl w:val="FD0C827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56F54D52"/>
    <w:multiLevelType w:val="hybridMultilevel"/>
    <w:tmpl w:val="50F42586"/>
    <w:lvl w:ilvl="0" w:tplc="B628D3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E75BD"/>
    <w:multiLevelType w:val="hybridMultilevel"/>
    <w:tmpl w:val="E1120762"/>
    <w:lvl w:ilvl="0" w:tplc="9E36F01C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6C2941A7"/>
    <w:multiLevelType w:val="hybridMultilevel"/>
    <w:tmpl w:val="66BEF22A"/>
    <w:lvl w:ilvl="0" w:tplc="EEA23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6907"/>
    <w:multiLevelType w:val="hybridMultilevel"/>
    <w:tmpl w:val="BCD24A12"/>
    <w:lvl w:ilvl="0" w:tplc="2A8A7EC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645E"/>
    <w:multiLevelType w:val="hybridMultilevel"/>
    <w:tmpl w:val="DC30C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372AF"/>
    <w:multiLevelType w:val="hybridMultilevel"/>
    <w:tmpl w:val="9A5E79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13"/>
  </w:num>
  <w:num w:numId="2" w16cid:durableId="208615032">
    <w:abstractNumId w:val="0"/>
    <w:lvlOverride w:ilvl="0">
      <w:startOverride w:val="1"/>
    </w:lvlOverride>
  </w:num>
  <w:num w:numId="3" w16cid:durableId="754208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1683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476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22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622347">
    <w:abstractNumId w:val="10"/>
  </w:num>
  <w:num w:numId="8" w16cid:durableId="1227183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501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345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8254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4778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2344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78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725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109613">
    <w:abstractNumId w:val="16"/>
  </w:num>
  <w:num w:numId="18" w16cid:durableId="2058776204">
    <w:abstractNumId w:val="5"/>
  </w:num>
  <w:num w:numId="19" w16cid:durableId="1701473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0803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9762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77310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75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674644">
    <w:abstractNumId w:val="20"/>
  </w:num>
  <w:num w:numId="25" w16cid:durableId="1975526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598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9985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188A"/>
    <w:rsid w:val="00006254"/>
    <w:rsid w:val="00031156"/>
    <w:rsid w:val="000E2004"/>
    <w:rsid w:val="001650B4"/>
    <w:rsid w:val="001D5204"/>
    <w:rsid w:val="00223818"/>
    <w:rsid w:val="00231764"/>
    <w:rsid w:val="00256688"/>
    <w:rsid w:val="002B3519"/>
    <w:rsid w:val="0032514E"/>
    <w:rsid w:val="003A7E09"/>
    <w:rsid w:val="003C0BC2"/>
    <w:rsid w:val="003C499E"/>
    <w:rsid w:val="003E0CE1"/>
    <w:rsid w:val="00414E2D"/>
    <w:rsid w:val="00415385"/>
    <w:rsid w:val="00480DF3"/>
    <w:rsid w:val="004854C4"/>
    <w:rsid w:val="004E3A3F"/>
    <w:rsid w:val="00561140"/>
    <w:rsid w:val="006B13CF"/>
    <w:rsid w:val="006F5A65"/>
    <w:rsid w:val="0074337D"/>
    <w:rsid w:val="00793478"/>
    <w:rsid w:val="008A1FA7"/>
    <w:rsid w:val="008B5352"/>
    <w:rsid w:val="008C0725"/>
    <w:rsid w:val="008C101B"/>
    <w:rsid w:val="0091093B"/>
    <w:rsid w:val="009A763A"/>
    <w:rsid w:val="009C30DB"/>
    <w:rsid w:val="009F7F79"/>
    <w:rsid w:val="00A10388"/>
    <w:rsid w:val="00A57BD5"/>
    <w:rsid w:val="00AD08EF"/>
    <w:rsid w:val="00B25E4C"/>
    <w:rsid w:val="00B62518"/>
    <w:rsid w:val="00BB1E20"/>
    <w:rsid w:val="00BB40EF"/>
    <w:rsid w:val="00C31FE5"/>
    <w:rsid w:val="00C65F54"/>
    <w:rsid w:val="00E17BBE"/>
    <w:rsid w:val="00E72AFD"/>
    <w:rsid w:val="00E90ED2"/>
    <w:rsid w:val="00F33ACA"/>
    <w:rsid w:val="00F67CB3"/>
    <w:rsid w:val="00FE63EC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50B4"/>
    <w:pPr>
      <w:keepNext/>
      <w:widowControl/>
      <w:numPr>
        <w:numId w:val="2"/>
      </w:numPr>
      <w:suppressAutoHyphens/>
      <w:autoSpaceDE/>
      <w:autoSpaceDN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character" w:customStyle="1" w:styleId="Nagwek4Znak">
    <w:name w:val="Nagłówek 4 Znak"/>
    <w:basedOn w:val="Domylnaczcionkaakapitu"/>
    <w:link w:val="Nagwek4"/>
    <w:semiHidden/>
    <w:rsid w:val="001650B4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1650B4"/>
    <w:rPr>
      <w:color w:val="0000FF"/>
      <w:u w:val="single"/>
    </w:rPr>
  </w:style>
  <w:style w:type="paragraph" w:customStyle="1" w:styleId="WW-Tekstpodstawowyzwciciem">
    <w:name w:val="WW-Tekst podstawowy z wcięciem"/>
    <w:basedOn w:val="Tekstpodstawowy"/>
    <w:rsid w:val="001650B4"/>
    <w:pPr>
      <w:widowControl/>
      <w:suppressAutoHyphens/>
      <w:autoSpaceDE/>
      <w:autoSpaceDN/>
      <w:ind w:left="0" w:firstLine="283"/>
      <w:jc w:val="both"/>
    </w:pPr>
    <w:rPr>
      <w:rFonts w:ascii="Times New Roman" w:eastAsia="Times New Roman" w:hAnsi="Times New Roman" w:cs="Times New Roman"/>
      <w:b w:val="0"/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m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3863</Words>
  <Characters>23183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Andrzej Klasura</cp:lastModifiedBy>
  <cp:revision>3</cp:revision>
  <cp:lastPrinted>2025-02-12T10:16:00Z</cp:lastPrinted>
  <dcterms:created xsi:type="dcterms:W3CDTF">2025-02-12T10:18:00Z</dcterms:created>
  <dcterms:modified xsi:type="dcterms:W3CDTF">2025-02-14T08:14:00Z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