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5E94B" w14:textId="77777777" w:rsidR="00D3759F" w:rsidRPr="001F52E9" w:rsidRDefault="00D3759F" w:rsidP="00D3759F">
      <w:pPr>
        <w:spacing w:after="0" w:line="240" w:lineRule="auto"/>
        <w:jc w:val="center"/>
        <w:rPr>
          <w:rFonts w:ascii="Palatino Linotype" w:hAnsi="Palatino Linotype"/>
          <w:b/>
          <w:sz w:val="36"/>
          <w:szCs w:val="36"/>
        </w:rPr>
      </w:pPr>
      <w:r w:rsidRPr="001F52E9">
        <w:rPr>
          <w:b/>
          <w:noProof/>
          <w:lang w:eastAsia="pl-PL"/>
        </w:rPr>
        <w:drawing>
          <wp:anchor distT="0" distB="0" distL="114300" distR="114300" simplePos="0" relativeHeight="251657216" behindDoc="1" locked="0" layoutInCell="1" allowOverlap="1" wp14:anchorId="0FA72D02" wp14:editId="1B767022">
            <wp:simplePos x="0" y="0"/>
            <wp:positionH relativeFrom="column">
              <wp:posOffset>4549775</wp:posOffset>
            </wp:positionH>
            <wp:positionV relativeFrom="paragraph">
              <wp:posOffset>3175</wp:posOffset>
            </wp:positionV>
            <wp:extent cx="1085850" cy="635635"/>
            <wp:effectExtent l="19050" t="0" r="0" b="0"/>
            <wp:wrapNone/>
            <wp:docPr id="7" name="Obraz 2" descr="logo ca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z.bmp"/>
                    <pic:cNvPicPr/>
                  </pic:nvPicPr>
                  <pic:blipFill>
                    <a:blip r:embed="rId6" cstate="print"/>
                    <a:stretch>
                      <a:fillRect/>
                    </a:stretch>
                  </pic:blipFill>
                  <pic:spPr>
                    <a:xfrm>
                      <a:off x="0" y="0"/>
                      <a:ext cx="1085850" cy="635635"/>
                    </a:xfrm>
                    <a:prstGeom prst="rect">
                      <a:avLst/>
                    </a:prstGeom>
                  </pic:spPr>
                </pic:pic>
              </a:graphicData>
            </a:graphic>
          </wp:anchor>
        </w:drawing>
      </w:r>
      <w:r w:rsidRPr="001F52E9">
        <w:rPr>
          <w:b/>
          <w:noProof/>
          <w:lang w:eastAsia="pl-PL"/>
        </w:rPr>
        <w:drawing>
          <wp:anchor distT="0" distB="0" distL="114300" distR="114300" simplePos="0" relativeHeight="251656192" behindDoc="1" locked="0" layoutInCell="1" allowOverlap="1" wp14:anchorId="29B889FE" wp14:editId="27928D3F">
            <wp:simplePos x="0" y="0"/>
            <wp:positionH relativeFrom="column">
              <wp:posOffset>-93566</wp:posOffset>
            </wp:positionH>
            <wp:positionV relativeFrom="paragraph">
              <wp:posOffset>3479</wp:posOffset>
            </wp:positionV>
            <wp:extent cx="1056612" cy="644055"/>
            <wp:effectExtent l="19050" t="0" r="0" b="0"/>
            <wp:wrapNone/>
            <wp:docPr id="8"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7" cstate="print"/>
                    <a:srcRect/>
                    <a:stretch>
                      <a:fillRect/>
                    </a:stretch>
                  </pic:blipFill>
                  <pic:spPr bwMode="auto">
                    <a:xfrm>
                      <a:off x="0" y="0"/>
                      <a:ext cx="1056612" cy="644055"/>
                    </a:xfrm>
                    <a:prstGeom prst="rect">
                      <a:avLst/>
                    </a:prstGeom>
                    <a:noFill/>
                    <a:ln w="9525">
                      <a:noFill/>
                      <a:miter lim="800000"/>
                      <a:headEnd/>
                      <a:tailEnd/>
                    </a:ln>
                  </pic:spPr>
                </pic:pic>
              </a:graphicData>
            </a:graphic>
          </wp:anchor>
        </w:drawing>
      </w:r>
      <w:r w:rsidR="008740C6">
        <w:rPr>
          <w:rFonts w:ascii="Palatino Linotype" w:hAnsi="Palatino Linotype"/>
          <w:b/>
          <w:sz w:val="36"/>
          <w:szCs w:val="36"/>
        </w:rPr>
        <w:t xml:space="preserve"> </w:t>
      </w:r>
      <w:r w:rsidR="00B852FB">
        <w:rPr>
          <w:rFonts w:ascii="Palatino Linotype" w:hAnsi="Palatino Linotype"/>
          <w:b/>
          <w:sz w:val="36"/>
          <w:szCs w:val="36"/>
        </w:rPr>
        <w:t xml:space="preserve"> </w:t>
      </w:r>
      <w:r w:rsidRPr="001F52E9">
        <w:rPr>
          <w:rFonts w:ascii="Palatino Linotype" w:hAnsi="Palatino Linotype"/>
          <w:b/>
          <w:sz w:val="36"/>
          <w:szCs w:val="36"/>
        </w:rPr>
        <w:t>Powiatowy Urząd Pracy</w:t>
      </w:r>
    </w:p>
    <w:p w14:paraId="3423A05D" w14:textId="77777777" w:rsidR="00D3759F" w:rsidRPr="001F52E9" w:rsidRDefault="00D3759F" w:rsidP="00D3759F">
      <w:pPr>
        <w:spacing w:after="0" w:line="240" w:lineRule="auto"/>
        <w:jc w:val="center"/>
        <w:rPr>
          <w:rFonts w:ascii="Palatino Linotype" w:hAnsi="Palatino Linotype"/>
          <w:b/>
          <w:sz w:val="36"/>
          <w:szCs w:val="36"/>
        </w:rPr>
      </w:pPr>
      <w:r w:rsidRPr="001F52E9">
        <w:rPr>
          <w:rFonts w:ascii="Palatino Linotype" w:hAnsi="Palatino Linotype"/>
          <w:b/>
          <w:sz w:val="36"/>
          <w:szCs w:val="36"/>
        </w:rPr>
        <w:t xml:space="preserve"> w Chełmie</w:t>
      </w:r>
    </w:p>
    <w:p w14:paraId="55CBD983" w14:textId="3B739237" w:rsidR="00FF7355" w:rsidRDefault="000661B3" w:rsidP="006C3C87">
      <w:pPr>
        <w:jc w:val="center"/>
      </w:pPr>
      <w:r>
        <w:rPr>
          <w:noProof/>
          <w:lang w:eastAsia="pl-PL"/>
        </w:rPr>
        <mc:AlternateContent>
          <mc:Choice Requires="wps">
            <w:drawing>
              <wp:anchor distT="0" distB="0" distL="114300" distR="114300" simplePos="0" relativeHeight="251658240" behindDoc="0" locked="0" layoutInCell="1" allowOverlap="1" wp14:anchorId="3C4177AA" wp14:editId="1DED80D1">
                <wp:simplePos x="0" y="0"/>
                <wp:positionH relativeFrom="column">
                  <wp:posOffset>-90170</wp:posOffset>
                </wp:positionH>
                <wp:positionV relativeFrom="paragraph">
                  <wp:posOffset>128905</wp:posOffset>
                </wp:positionV>
                <wp:extent cx="6324600" cy="178435"/>
                <wp:effectExtent l="635" t="0" r="0" b="2540"/>
                <wp:wrapNone/>
                <wp:docPr id="10257602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02B385" w14:textId="68AC57F0" w:rsidR="00D3759F" w:rsidRPr="00CD205B" w:rsidRDefault="00D3759F" w:rsidP="00D3759F">
                            <w:pPr>
                              <w:spacing w:line="360" w:lineRule="auto"/>
                              <w:rPr>
                                <w:rFonts w:ascii="Arial" w:eastAsia="Calibri" w:hAnsi="Arial" w:cs="Arial"/>
                                <w:color w:val="FFFFFF"/>
                                <w:sz w:val="16"/>
                                <w:szCs w:val="16"/>
                              </w:rPr>
                            </w:pPr>
                            <w:r>
                              <w:rPr>
                                <w:rFonts w:ascii="Arial" w:eastAsia="Calibri" w:hAnsi="Arial" w:cs="Arial"/>
                                <w:sz w:val="16"/>
                                <w:szCs w:val="16"/>
                              </w:rPr>
                              <w:t xml:space="preserve">22-100 Chełm, pl. Niepodległości 1, tel. </w:t>
                            </w:r>
                            <w:r w:rsidR="00643367" w:rsidRPr="00CD205B">
                              <w:rPr>
                                <w:rFonts w:ascii="Arial" w:eastAsia="Calibri" w:hAnsi="Arial" w:cs="Arial"/>
                                <w:sz w:val="16"/>
                                <w:szCs w:val="16"/>
                              </w:rPr>
                              <w:t>(82) 562 76 97, fax (</w:t>
                            </w:r>
                            <w:r w:rsidRPr="00CD205B">
                              <w:rPr>
                                <w:rFonts w:ascii="Arial" w:eastAsia="Calibri" w:hAnsi="Arial" w:cs="Arial"/>
                                <w:sz w:val="16"/>
                                <w:szCs w:val="16"/>
                              </w:rPr>
                              <w:t xml:space="preserve">82) 562 76 68, e-mail: luch@praca.gov.pl;  </w:t>
                            </w:r>
                            <w:r w:rsidR="002B50B3" w:rsidRPr="00CD205B">
                              <w:rPr>
                                <w:rFonts w:ascii="Arial" w:eastAsia="Calibri" w:hAnsi="Arial" w:cs="Arial"/>
                                <w:sz w:val="16"/>
                                <w:szCs w:val="16"/>
                              </w:rPr>
                              <w:t>https://chelm.praca.gov.pl</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C4177AA" id="_x0000_t202" coordsize="21600,21600" o:spt="202" path="m,l,21600r21600,l21600,xe">
                <v:stroke joinstyle="miter"/>
                <v:path gradientshapeok="t" o:connecttype="rect"/>
              </v:shapetype>
              <v:shape id="Text Box 3" o:spid="_x0000_s1026" type="#_x0000_t202" style="position:absolute;left:0;text-align:left;margin-left:-7.1pt;margin-top:10.15pt;width:498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" filled="f" stroked="f">
                <v:stroke joinstyle="round"/>
                <v:textbox inset="0,0,0,0">
                  <w:txbxContent>
                    <w:p w14:paraId="1302B385" w14:textId="68AC57F0" w:rsidR="00D3759F" w:rsidRPr="00CD205B" w:rsidRDefault="00D3759F" w:rsidP="00D3759F">
                      <w:pPr>
                        <w:spacing w:line="360" w:lineRule="auto"/>
                        <w:rPr>
                          <w:rFonts w:ascii="Arial" w:eastAsia="Calibri" w:hAnsi="Arial" w:cs="Arial"/>
                          <w:color w:val="FFFFFF"/>
                          <w:sz w:val="16"/>
                          <w:szCs w:val="16"/>
                        </w:rPr>
                      </w:pPr>
                      <w:r>
                        <w:rPr>
                          <w:rFonts w:ascii="Arial" w:eastAsia="Calibri" w:hAnsi="Arial" w:cs="Arial"/>
                          <w:sz w:val="16"/>
                          <w:szCs w:val="16"/>
                        </w:rPr>
                        <w:t xml:space="preserve">22-100 Chełm, pl. Niepodległości 1, tel. </w:t>
                      </w:r>
                      <w:r w:rsidR="00643367" w:rsidRPr="00CD205B">
                        <w:rPr>
                          <w:rFonts w:ascii="Arial" w:eastAsia="Calibri" w:hAnsi="Arial" w:cs="Arial"/>
                          <w:sz w:val="16"/>
                          <w:szCs w:val="16"/>
                        </w:rPr>
                        <w:t>(82) 562 76 97, fax (</w:t>
                      </w:r>
                      <w:r w:rsidRPr="00CD205B">
                        <w:rPr>
                          <w:rFonts w:ascii="Arial" w:eastAsia="Calibri" w:hAnsi="Arial" w:cs="Arial"/>
                          <w:sz w:val="16"/>
                          <w:szCs w:val="16"/>
                        </w:rPr>
                        <w:t xml:space="preserve">82) 562 76 68, e-mail: luch@praca.gov.pl;  </w:t>
                      </w:r>
                      <w:r w:rsidR="002B50B3" w:rsidRPr="00CD205B">
                        <w:rPr>
                          <w:rFonts w:ascii="Arial" w:eastAsia="Calibri" w:hAnsi="Arial" w:cs="Arial"/>
                          <w:sz w:val="16"/>
                          <w:szCs w:val="16"/>
                        </w:rPr>
                        <w:t>https://chelm.praca.gov.pl</w:t>
                      </w:r>
                    </w:p>
                  </w:txbxContent>
                </v:textbox>
              </v:shape>
            </w:pict>
          </mc:Fallback>
        </mc:AlternateContent>
      </w:r>
      <w:r>
        <w:rPr>
          <w:noProof/>
          <w:lang w:eastAsia="pl-PL"/>
        </w:rPr>
        <mc:AlternateContent>
          <mc:Choice Requires="wps">
            <w:drawing>
              <wp:anchor distT="0" distB="0" distL="114300" distR="114300" simplePos="0" relativeHeight="251659264" behindDoc="0" locked="0" layoutInCell="1" allowOverlap="1" wp14:anchorId="36987D11" wp14:editId="7FEE5A67">
                <wp:simplePos x="0" y="0"/>
                <wp:positionH relativeFrom="column">
                  <wp:posOffset>-164465</wp:posOffset>
                </wp:positionH>
                <wp:positionV relativeFrom="paragraph">
                  <wp:posOffset>102235</wp:posOffset>
                </wp:positionV>
                <wp:extent cx="6097905" cy="635"/>
                <wp:effectExtent l="12065" t="11430" r="14605" b="6985"/>
                <wp:wrapNone/>
                <wp:docPr id="2554936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7905" cy="635"/>
                        </a:xfrm>
                        <a:prstGeom prst="line">
                          <a:avLst/>
                        </a:prstGeom>
                        <a:noFill/>
                        <a:ln w="108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2216"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8.05pt" to="46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" strokecolor="green" strokeweight=".3mm"/>
            </w:pict>
          </mc:Fallback>
        </mc:AlternateContent>
      </w:r>
    </w:p>
    <w:p w14:paraId="01FEDCEA" w14:textId="77777777" w:rsidR="00CC319C" w:rsidRDefault="00CC319C" w:rsidP="00CC319C"/>
    <w:p w14:paraId="400B45F9" w14:textId="77777777" w:rsidR="00CC319C" w:rsidRPr="00CC319C" w:rsidRDefault="00CC319C" w:rsidP="00CC319C">
      <w:pPr>
        <w:widowControl w:val="0"/>
        <w:tabs>
          <w:tab w:val="left" w:pos="6735"/>
        </w:tabs>
        <w:autoSpaceDE w:val="0"/>
        <w:autoSpaceDN w:val="0"/>
        <w:spacing w:after="0" w:line="240" w:lineRule="auto"/>
        <w:rPr>
          <w:rFonts w:ascii="Arial" w:eastAsia="Arial" w:hAnsi="Arial" w:cs="Arial"/>
        </w:rPr>
      </w:pPr>
    </w:p>
    <w:p w14:paraId="0B882ABE" w14:textId="77777777" w:rsidR="00CC319C" w:rsidRPr="00CC319C" w:rsidRDefault="00CC319C" w:rsidP="00CC319C">
      <w:pPr>
        <w:widowControl w:val="0"/>
        <w:tabs>
          <w:tab w:val="left" w:pos="6735"/>
        </w:tabs>
        <w:autoSpaceDE w:val="0"/>
        <w:autoSpaceDN w:val="0"/>
        <w:spacing w:after="0" w:line="240" w:lineRule="auto"/>
        <w:rPr>
          <w:rFonts w:ascii="Arial" w:eastAsia="Arial" w:hAnsi="Arial" w:cs="Arial"/>
        </w:rPr>
      </w:pPr>
    </w:p>
    <w:p w14:paraId="01DC60DE" w14:textId="77777777" w:rsidR="00CC319C" w:rsidRPr="00CC319C" w:rsidRDefault="00CC319C" w:rsidP="00CC319C">
      <w:pPr>
        <w:widowControl w:val="0"/>
        <w:tabs>
          <w:tab w:val="left" w:pos="6735"/>
        </w:tabs>
        <w:autoSpaceDE w:val="0"/>
        <w:autoSpaceDN w:val="0"/>
        <w:spacing w:after="0" w:line="240" w:lineRule="auto"/>
        <w:rPr>
          <w:rFonts w:ascii="Arial" w:eastAsia="Arial" w:hAnsi="Arial" w:cs="Arial"/>
        </w:rPr>
      </w:pPr>
    </w:p>
    <w:p w14:paraId="7E7CCDB5" w14:textId="77777777" w:rsidR="00CC319C" w:rsidRPr="00CC319C" w:rsidRDefault="00CC319C" w:rsidP="00CC319C">
      <w:pPr>
        <w:widowControl w:val="0"/>
        <w:tabs>
          <w:tab w:val="left" w:pos="6735"/>
        </w:tabs>
        <w:autoSpaceDE w:val="0"/>
        <w:autoSpaceDN w:val="0"/>
        <w:spacing w:after="0" w:line="240" w:lineRule="auto"/>
        <w:rPr>
          <w:rFonts w:ascii="Arial" w:eastAsia="Arial" w:hAnsi="Arial" w:cs="Arial"/>
        </w:rPr>
      </w:pPr>
    </w:p>
    <w:p w14:paraId="14EC8747" w14:textId="77777777" w:rsidR="00CC319C" w:rsidRPr="00CC319C" w:rsidRDefault="00CC319C" w:rsidP="00CC319C">
      <w:pPr>
        <w:widowControl w:val="0"/>
        <w:tabs>
          <w:tab w:val="left" w:pos="6735"/>
        </w:tabs>
        <w:autoSpaceDE w:val="0"/>
        <w:autoSpaceDN w:val="0"/>
        <w:spacing w:after="0" w:line="240" w:lineRule="auto"/>
        <w:rPr>
          <w:rFonts w:ascii="Arial" w:eastAsia="Arial" w:hAnsi="Arial" w:cs="Arial"/>
        </w:rPr>
      </w:pPr>
    </w:p>
    <w:p w14:paraId="510E7633" w14:textId="76D61BB8" w:rsidR="00CC319C" w:rsidRPr="00CC319C" w:rsidRDefault="00CC319C" w:rsidP="00CC319C">
      <w:pPr>
        <w:suppressAutoHyphens/>
        <w:autoSpaceDN w:val="0"/>
        <w:spacing w:after="0" w:line="240" w:lineRule="auto"/>
        <w:jc w:val="both"/>
        <w:rPr>
          <w:rFonts w:ascii="Times New Roman" w:eastAsia="Times New Roman" w:hAnsi="Times New Roman" w:cs="Times New Roman"/>
          <w:i/>
          <w:sz w:val="36"/>
          <w:szCs w:val="36"/>
          <w:lang w:eastAsia="pl-PL"/>
        </w:rPr>
      </w:pPr>
      <w:r w:rsidRPr="00CC319C">
        <w:rPr>
          <w:rFonts w:ascii="Times New Roman" w:eastAsia="Times New Roman" w:hAnsi="Times New Roman" w:cs="Times New Roman"/>
          <w:i/>
          <w:sz w:val="36"/>
          <w:szCs w:val="36"/>
          <w:lang w:eastAsia="pl-PL"/>
        </w:rPr>
        <w:t xml:space="preserve">Zasady refundacji ze środków </w:t>
      </w:r>
      <w:r>
        <w:rPr>
          <w:rFonts w:ascii="Times New Roman" w:eastAsia="Times New Roman" w:hAnsi="Times New Roman" w:cs="Times New Roman"/>
          <w:i/>
          <w:sz w:val="36"/>
          <w:szCs w:val="36"/>
          <w:lang w:eastAsia="pl-PL"/>
        </w:rPr>
        <w:t>Funduszu Pracy</w:t>
      </w:r>
      <w:r w:rsidRPr="00CC319C">
        <w:rPr>
          <w:rFonts w:ascii="Times New Roman" w:eastAsia="Times New Roman" w:hAnsi="Times New Roman" w:cs="Times New Roman"/>
          <w:i/>
          <w:sz w:val="36"/>
          <w:szCs w:val="36"/>
          <w:lang w:eastAsia="pl-PL"/>
        </w:rPr>
        <w:t xml:space="preserve"> kosztów wyposażenia lub doposażenia stanowiska pracy:</w:t>
      </w:r>
    </w:p>
    <w:p w14:paraId="32D96057" w14:textId="77777777" w:rsidR="00CC319C" w:rsidRPr="00CC319C" w:rsidRDefault="00CC319C" w:rsidP="00CC319C">
      <w:pPr>
        <w:widowControl w:val="0"/>
        <w:numPr>
          <w:ilvl w:val="0"/>
          <w:numId w:val="3"/>
        </w:numPr>
        <w:suppressAutoHyphens/>
        <w:autoSpaceDE w:val="0"/>
        <w:autoSpaceDN w:val="0"/>
        <w:spacing w:after="0" w:line="240" w:lineRule="auto"/>
        <w:jc w:val="both"/>
        <w:rPr>
          <w:rFonts w:ascii="Times New Roman" w:eastAsia="Times New Roman" w:hAnsi="Times New Roman" w:cs="Times New Roman"/>
          <w:i/>
          <w:sz w:val="36"/>
          <w:szCs w:val="36"/>
          <w:lang w:eastAsia="pl-PL"/>
        </w:rPr>
      </w:pPr>
      <w:r w:rsidRPr="00CC319C">
        <w:rPr>
          <w:rFonts w:ascii="Times New Roman" w:eastAsia="Times New Roman" w:hAnsi="Times New Roman" w:cs="Times New Roman"/>
          <w:i/>
          <w:sz w:val="36"/>
          <w:szCs w:val="36"/>
          <w:lang w:eastAsia="pl-PL"/>
        </w:rPr>
        <w:t>podmiotowi prowadzącemu działalność gospodarczą,</w:t>
      </w:r>
    </w:p>
    <w:p w14:paraId="5851ACF7" w14:textId="77777777" w:rsidR="00CC319C" w:rsidRPr="00CC319C" w:rsidRDefault="00CC319C" w:rsidP="00CC319C">
      <w:pPr>
        <w:widowControl w:val="0"/>
        <w:numPr>
          <w:ilvl w:val="0"/>
          <w:numId w:val="3"/>
        </w:numPr>
        <w:suppressAutoHyphens/>
        <w:autoSpaceDE w:val="0"/>
        <w:autoSpaceDN w:val="0"/>
        <w:spacing w:after="0" w:line="240" w:lineRule="auto"/>
        <w:jc w:val="both"/>
        <w:rPr>
          <w:rFonts w:ascii="Times New Roman" w:eastAsia="Times New Roman" w:hAnsi="Times New Roman" w:cs="Times New Roman"/>
          <w:i/>
          <w:sz w:val="36"/>
          <w:szCs w:val="36"/>
          <w:lang w:eastAsia="pl-PL"/>
        </w:rPr>
      </w:pPr>
      <w:r w:rsidRPr="00CC319C">
        <w:rPr>
          <w:rFonts w:ascii="Times New Roman" w:eastAsia="Times New Roman" w:hAnsi="Times New Roman" w:cs="Times New Roman"/>
          <w:i/>
          <w:sz w:val="36"/>
          <w:szCs w:val="36"/>
          <w:lang w:eastAsia="pl-PL"/>
        </w:rPr>
        <w:t xml:space="preserve">niepublicznemu przedszkolu, </w:t>
      </w:r>
    </w:p>
    <w:p w14:paraId="506564E2" w14:textId="77777777" w:rsidR="00CC319C" w:rsidRPr="00CC319C" w:rsidRDefault="00CC319C" w:rsidP="00CC319C">
      <w:pPr>
        <w:widowControl w:val="0"/>
        <w:numPr>
          <w:ilvl w:val="0"/>
          <w:numId w:val="3"/>
        </w:numPr>
        <w:suppressAutoHyphens/>
        <w:autoSpaceDE w:val="0"/>
        <w:autoSpaceDN w:val="0"/>
        <w:spacing w:after="0" w:line="240" w:lineRule="auto"/>
        <w:jc w:val="both"/>
        <w:rPr>
          <w:rFonts w:ascii="Times New Roman" w:eastAsia="Times New Roman" w:hAnsi="Times New Roman" w:cs="Times New Roman"/>
          <w:i/>
          <w:sz w:val="36"/>
          <w:szCs w:val="36"/>
          <w:lang w:eastAsia="pl-PL"/>
        </w:rPr>
      </w:pPr>
      <w:r w:rsidRPr="00CC319C">
        <w:rPr>
          <w:rFonts w:ascii="Times New Roman" w:eastAsia="Times New Roman" w:hAnsi="Times New Roman" w:cs="Times New Roman"/>
          <w:i/>
          <w:sz w:val="36"/>
          <w:szCs w:val="36"/>
          <w:lang w:eastAsia="pl-PL"/>
        </w:rPr>
        <w:t>niepublicznej szkole,</w:t>
      </w:r>
    </w:p>
    <w:p w14:paraId="5CDC142E" w14:textId="77777777" w:rsidR="00CC319C" w:rsidRPr="00CC319C" w:rsidRDefault="00CC319C" w:rsidP="00CC319C">
      <w:pPr>
        <w:widowControl w:val="0"/>
        <w:numPr>
          <w:ilvl w:val="0"/>
          <w:numId w:val="3"/>
        </w:numPr>
        <w:suppressAutoHyphens/>
        <w:autoSpaceDE w:val="0"/>
        <w:autoSpaceDN w:val="0"/>
        <w:spacing w:after="0" w:line="240" w:lineRule="auto"/>
        <w:jc w:val="both"/>
        <w:rPr>
          <w:rFonts w:ascii="Times New Roman" w:eastAsia="Times New Roman" w:hAnsi="Times New Roman" w:cs="Times New Roman"/>
          <w:i/>
          <w:sz w:val="36"/>
          <w:szCs w:val="36"/>
          <w:lang w:eastAsia="pl-PL"/>
        </w:rPr>
      </w:pPr>
      <w:r w:rsidRPr="00CC319C">
        <w:rPr>
          <w:rFonts w:ascii="Times New Roman" w:eastAsia="Times New Roman" w:hAnsi="Times New Roman" w:cs="Times New Roman"/>
          <w:i/>
          <w:sz w:val="36"/>
          <w:szCs w:val="36"/>
          <w:lang w:eastAsia="pl-PL"/>
        </w:rPr>
        <w:t>producentowi rolnemu,</w:t>
      </w:r>
    </w:p>
    <w:p w14:paraId="01FF2000" w14:textId="77777777" w:rsidR="00CC319C" w:rsidRPr="00CC319C" w:rsidRDefault="00CC319C" w:rsidP="00CC319C">
      <w:pPr>
        <w:widowControl w:val="0"/>
        <w:numPr>
          <w:ilvl w:val="0"/>
          <w:numId w:val="3"/>
        </w:numPr>
        <w:suppressAutoHyphens/>
        <w:autoSpaceDE w:val="0"/>
        <w:autoSpaceDN w:val="0"/>
        <w:spacing w:after="0" w:line="240" w:lineRule="auto"/>
        <w:jc w:val="both"/>
        <w:rPr>
          <w:rFonts w:ascii="Times New Roman" w:eastAsia="Times New Roman" w:hAnsi="Times New Roman" w:cs="Times New Roman"/>
          <w:i/>
          <w:sz w:val="36"/>
          <w:szCs w:val="36"/>
          <w:lang w:eastAsia="pl-PL"/>
        </w:rPr>
      </w:pPr>
      <w:r w:rsidRPr="00CC319C">
        <w:rPr>
          <w:rFonts w:ascii="Times New Roman" w:eastAsia="Times New Roman" w:hAnsi="Times New Roman" w:cs="Times New Roman"/>
          <w:i/>
          <w:sz w:val="36"/>
          <w:szCs w:val="36"/>
          <w:lang w:eastAsia="pl-PL"/>
        </w:rPr>
        <w:t>żłobkowi lub klubowi dziecięcemu z miejscami integracyjnymi lub p</w:t>
      </w:r>
      <w:r w:rsidRPr="00CC319C">
        <w:rPr>
          <w:rFonts w:ascii="Times New Roman" w:eastAsia="Times New Roman" w:hAnsi="Times New Roman" w:cs="Times New Roman"/>
          <w:i/>
          <w:sz w:val="36"/>
          <w:szCs w:val="36"/>
          <w:lang w:eastAsia="ar-SA"/>
        </w:rPr>
        <w:t xml:space="preserve">odmiotowi </w:t>
      </w:r>
      <w:bookmarkStart w:id="0" w:name="_Hlk488220527"/>
      <w:r w:rsidRPr="00CC319C">
        <w:rPr>
          <w:rFonts w:ascii="Times New Roman" w:eastAsia="Times New Roman" w:hAnsi="Times New Roman" w:cs="Times New Roman"/>
          <w:i/>
          <w:sz w:val="36"/>
          <w:szCs w:val="36"/>
          <w:lang w:eastAsia="ar-SA"/>
        </w:rPr>
        <w:t xml:space="preserve">świadczącemu usługi rehabilitacyjne w miejscu zamieszkania, w tym usługi mobilne </w:t>
      </w:r>
    </w:p>
    <w:bookmarkEnd w:id="0"/>
    <w:p w14:paraId="337B5A12" w14:textId="77777777" w:rsidR="00CC319C" w:rsidRPr="00CC319C" w:rsidRDefault="00CC319C" w:rsidP="00CC319C">
      <w:pPr>
        <w:suppressAutoHyphens/>
        <w:autoSpaceDN w:val="0"/>
        <w:spacing w:after="0" w:line="240" w:lineRule="auto"/>
        <w:ind w:left="720"/>
        <w:jc w:val="both"/>
        <w:rPr>
          <w:rFonts w:ascii="Times New Roman" w:eastAsia="Times New Roman" w:hAnsi="Times New Roman" w:cs="Times New Roman"/>
          <w:i/>
          <w:sz w:val="36"/>
          <w:szCs w:val="36"/>
          <w:lang w:eastAsia="pl-PL"/>
        </w:rPr>
      </w:pPr>
    </w:p>
    <w:p w14:paraId="1E3B359E" w14:textId="77777777" w:rsidR="00CC319C" w:rsidRPr="00CC319C" w:rsidRDefault="00CC319C" w:rsidP="00CC319C">
      <w:pPr>
        <w:suppressAutoHyphens/>
        <w:autoSpaceDN w:val="0"/>
        <w:spacing w:after="0" w:line="240" w:lineRule="auto"/>
        <w:jc w:val="both"/>
        <w:rPr>
          <w:rFonts w:ascii="Times New Roman" w:eastAsia="Times New Roman" w:hAnsi="Times New Roman" w:cs="Times New Roman"/>
          <w:b/>
          <w:sz w:val="36"/>
          <w:szCs w:val="36"/>
          <w:lang w:eastAsia="pl-PL"/>
        </w:rPr>
      </w:pPr>
    </w:p>
    <w:p w14:paraId="6084A70B" w14:textId="77777777" w:rsidR="00CC319C" w:rsidRPr="00CC319C" w:rsidRDefault="00CC319C" w:rsidP="00CC319C">
      <w:pPr>
        <w:suppressAutoHyphens/>
        <w:autoSpaceDN w:val="0"/>
        <w:spacing w:after="0" w:line="240" w:lineRule="auto"/>
        <w:rPr>
          <w:rFonts w:ascii="Times New Roman" w:eastAsia="Times New Roman" w:hAnsi="Times New Roman" w:cs="Times New Roman"/>
          <w:sz w:val="36"/>
          <w:szCs w:val="36"/>
          <w:lang w:eastAsia="pl-PL"/>
        </w:rPr>
      </w:pPr>
    </w:p>
    <w:p w14:paraId="5C09371F" w14:textId="77777777" w:rsidR="00CC319C" w:rsidRPr="00CC319C" w:rsidRDefault="00CC319C" w:rsidP="00CC319C">
      <w:pPr>
        <w:suppressAutoHyphens/>
        <w:autoSpaceDN w:val="0"/>
        <w:spacing w:after="0" w:line="240" w:lineRule="auto"/>
        <w:rPr>
          <w:rFonts w:ascii="Times New Roman" w:eastAsia="Times New Roman" w:hAnsi="Times New Roman" w:cs="Times New Roman"/>
          <w:sz w:val="36"/>
          <w:szCs w:val="36"/>
          <w:lang w:eastAsia="pl-PL"/>
        </w:rPr>
      </w:pPr>
    </w:p>
    <w:p w14:paraId="68949034" w14:textId="77777777" w:rsidR="00CC319C" w:rsidRPr="00CC319C" w:rsidRDefault="00CC319C" w:rsidP="00CC319C">
      <w:pPr>
        <w:suppressAutoHyphens/>
        <w:autoSpaceDN w:val="0"/>
        <w:spacing w:after="0" w:line="240" w:lineRule="auto"/>
        <w:rPr>
          <w:rFonts w:ascii="Times New Roman" w:eastAsia="Times New Roman" w:hAnsi="Times New Roman" w:cs="Times New Roman"/>
          <w:sz w:val="36"/>
          <w:szCs w:val="36"/>
          <w:lang w:eastAsia="pl-PL"/>
        </w:rPr>
      </w:pPr>
    </w:p>
    <w:p w14:paraId="266D02F8" w14:textId="77777777" w:rsidR="00CC319C" w:rsidRPr="00CC319C" w:rsidRDefault="00CC319C" w:rsidP="00CC319C">
      <w:pPr>
        <w:suppressAutoHyphens/>
        <w:autoSpaceDN w:val="0"/>
        <w:spacing w:after="0" w:line="240" w:lineRule="auto"/>
        <w:rPr>
          <w:rFonts w:ascii="Times New Roman" w:eastAsia="Times New Roman" w:hAnsi="Times New Roman" w:cs="Times New Roman"/>
          <w:sz w:val="36"/>
          <w:szCs w:val="36"/>
          <w:lang w:eastAsia="pl-PL"/>
        </w:rPr>
      </w:pPr>
    </w:p>
    <w:p w14:paraId="3F17A309" w14:textId="77777777" w:rsidR="00CC319C" w:rsidRPr="00CC319C" w:rsidRDefault="00CC319C" w:rsidP="00CC319C">
      <w:pPr>
        <w:suppressAutoHyphens/>
        <w:autoSpaceDN w:val="0"/>
        <w:spacing w:after="0" w:line="240" w:lineRule="auto"/>
        <w:rPr>
          <w:rFonts w:ascii="Times New Roman" w:eastAsia="Times New Roman" w:hAnsi="Times New Roman" w:cs="Times New Roman"/>
          <w:sz w:val="36"/>
          <w:szCs w:val="36"/>
          <w:lang w:eastAsia="pl-PL"/>
        </w:rPr>
      </w:pPr>
    </w:p>
    <w:p w14:paraId="08D659EE" w14:textId="73DC5813" w:rsidR="00CC319C" w:rsidRPr="00CC319C" w:rsidRDefault="00CC319C" w:rsidP="00CC319C">
      <w:pPr>
        <w:suppressAutoHyphens/>
        <w:autoSpaceDN w:val="0"/>
        <w:spacing w:after="0" w:line="240" w:lineRule="auto"/>
        <w:jc w:val="center"/>
        <w:rPr>
          <w:rFonts w:ascii="Times New Roman" w:eastAsia="Times New Roman" w:hAnsi="Times New Roman" w:cs="Times New Roman"/>
          <w:b/>
          <w:sz w:val="36"/>
          <w:szCs w:val="36"/>
          <w:lang w:eastAsia="pl-PL"/>
        </w:rPr>
      </w:pPr>
      <w:r w:rsidRPr="00CC319C">
        <w:rPr>
          <w:rFonts w:ascii="Times New Roman" w:eastAsia="Times New Roman" w:hAnsi="Times New Roman" w:cs="Times New Roman"/>
          <w:b/>
          <w:sz w:val="36"/>
          <w:szCs w:val="36"/>
          <w:lang w:eastAsia="pl-PL"/>
        </w:rPr>
        <w:t>Chełm 202</w:t>
      </w:r>
      <w:r w:rsidR="00C67262">
        <w:rPr>
          <w:rFonts w:ascii="Times New Roman" w:eastAsia="Times New Roman" w:hAnsi="Times New Roman" w:cs="Times New Roman"/>
          <w:b/>
          <w:sz w:val="36"/>
          <w:szCs w:val="36"/>
          <w:lang w:eastAsia="pl-PL"/>
        </w:rPr>
        <w:t>5</w:t>
      </w:r>
      <w:r w:rsidRPr="00CC319C">
        <w:rPr>
          <w:rFonts w:ascii="Times New Roman" w:eastAsia="Times New Roman" w:hAnsi="Times New Roman" w:cs="Times New Roman"/>
          <w:b/>
          <w:sz w:val="36"/>
          <w:szCs w:val="36"/>
          <w:lang w:eastAsia="pl-PL"/>
        </w:rPr>
        <w:t xml:space="preserve"> rok</w:t>
      </w:r>
    </w:p>
    <w:p w14:paraId="2244A1C8"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p>
    <w:p w14:paraId="3DFF307A"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p>
    <w:p w14:paraId="01F3825B" w14:textId="77777777" w:rsid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p>
    <w:p w14:paraId="05269260" w14:textId="77777777" w:rsid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p>
    <w:p w14:paraId="6A67E3F6" w14:textId="77777777" w:rsid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p>
    <w:p w14:paraId="7DCBDB7E" w14:textId="77777777" w:rsid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p>
    <w:p w14:paraId="5BB45AF3" w14:textId="77777777" w:rsid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p>
    <w:p w14:paraId="1946CCA2"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p>
    <w:p w14:paraId="75DC7BDA"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lastRenderedPageBreak/>
        <w:t>ROZDZIAŁ I</w:t>
      </w:r>
    </w:p>
    <w:p w14:paraId="26884D24" w14:textId="77777777" w:rsidR="00CC319C" w:rsidRPr="00CC319C" w:rsidRDefault="00CC319C" w:rsidP="00CC319C">
      <w:pPr>
        <w:suppressAutoHyphens/>
        <w:autoSpaceDN w:val="0"/>
        <w:spacing w:after="0"/>
        <w:jc w:val="center"/>
        <w:rPr>
          <w:rFonts w:ascii="Times New Roman" w:eastAsia="Times New Roman" w:hAnsi="Times New Roman" w:cs="Times New Roman"/>
          <w:b/>
          <w:sz w:val="16"/>
          <w:szCs w:val="16"/>
          <w:lang w:eastAsia="pl-PL"/>
        </w:rPr>
      </w:pPr>
    </w:p>
    <w:p w14:paraId="56041AB2" w14:textId="77777777" w:rsidR="00CC319C" w:rsidRPr="00CC319C" w:rsidRDefault="00CC319C" w:rsidP="00CC319C">
      <w:pPr>
        <w:keepNext/>
        <w:tabs>
          <w:tab w:val="num" w:pos="0"/>
        </w:tabs>
        <w:suppressAutoHyphens/>
        <w:autoSpaceDN w:val="0"/>
        <w:snapToGrid w:val="0"/>
        <w:spacing w:after="0"/>
        <w:jc w:val="center"/>
        <w:outlineLvl w:val="2"/>
        <w:rPr>
          <w:rFonts w:ascii="Times New Roman" w:eastAsia="Times New Roman" w:hAnsi="Times New Roman" w:cs="Times New Roman"/>
          <w:b/>
          <w:bCs/>
          <w:sz w:val="16"/>
          <w:szCs w:val="16"/>
          <w:lang w:eastAsia="pl-PL"/>
        </w:rPr>
      </w:pPr>
      <w:r w:rsidRPr="00CC319C">
        <w:rPr>
          <w:rFonts w:ascii="Times New Roman" w:eastAsia="Times New Roman" w:hAnsi="Times New Roman" w:cs="Times New Roman"/>
          <w:b/>
          <w:bCs/>
          <w:sz w:val="32"/>
          <w:szCs w:val="32"/>
          <w:lang w:eastAsia="pl-PL"/>
        </w:rPr>
        <w:t>POSTANOWIENIA OGÓLNE</w:t>
      </w:r>
    </w:p>
    <w:p w14:paraId="7680F67A" w14:textId="77777777" w:rsidR="00CC319C" w:rsidRPr="00CC319C" w:rsidRDefault="00CC319C" w:rsidP="00CC319C">
      <w:pPr>
        <w:suppressAutoHyphens/>
        <w:autoSpaceDN w:val="0"/>
        <w:spacing w:after="0"/>
        <w:rPr>
          <w:rFonts w:ascii="Times New Roman" w:eastAsia="Times New Roman" w:hAnsi="Times New Roman" w:cs="Times New Roman"/>
          <w:sz w:val="16"/>
          <w:szCs w:val="16"/>
          <w:lang w:eastAsia="pl-PL"/>
        </w:rPr>
      </w:pPr>
    </w:p>
    <w:p w14:paraId="4C7CA207"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 1</w:t>
      </w:r>
    </w:p>
    <w:p w14:paraId="6460BC2F" w14:textId="77777777" w:rsidR="00CC319C" w:rsidRPr="00CC319C" w:rsidRDefault="00CC319C" w:rsidP="00CC319C">
      <w:pPr>
        <w:suppressAutoHyphens/>
        <w:autoSpaceDN w:val="0"/>
        <w:spacing w:after="0"/>
        <w:jc w:val="center"/>
        <w:rPr>
          <w:rFonts w:ascii="Times New Roman" w:eastAsia="Times New Roman" w:hAnsi="Times New Roman" w:cs="Times New Roman"/>
          <w:b/>
          <w:sz w:val="16"/>
          <w:szCs w:val="16"/>
          <w:lang w:eastAsia="pl-PL"/>
        </w:rPr>
      </w:pPr>
    </w:p>
    <w:p w14:paraId="6E204883" w14:textId="77777777" w:rsidR="00CC319C" w:rsidRPr="00CC319C" w:rsidRDefault="00CC319C" w:rsidP="00CC319C">
      <w:pPr>
        <w:suppressAutoHyphens/>
        <w:autoSpaceDN w:val="0"/>
        <w:spacing w:after="0"/>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Niniejszy Regulamin opracowany jest na podstawie:</w:t>
      </w:r>
    </w:p>
    <w:p w14:paraId="678AC9F1" w14:textId="77777777" w:rsidR="00CC319C" w:rsidRPr="00CC319C" w:rsidRDefault="00CC319C" w:rsidP="00CC319C">
      <w:pPr>
        <w:suppressAutoHyphens/>
        <w:autoSpaceDN w:val="0"/>
        <w:spacing w:after="0"/>
        <w:ind w:left="426" w:hanging="426"/>
        <w:jc w:val="both"/>
        <w:rPr>
          <w:rFonts w:ascii="Times New Roman" w:eastAsia="Times New Roman" w:hAnsi="Times New Roman" w:cs="Times New Roman"/>
          <w:sz w:val="16"/>
          <w:szCs w:val="16"/>
          <w:lang w:eastAsia="pl-PL"/>
        </w:rPr>
      </w:pPr>
    </w:p>
    <w:p w14:paraId="5272023C" w14:textId="77777777" w:rsidR="00CC319C" w:rsidRPr="00CC319C" w:rsidRDefault="00CC319C" w:rsidP="00CC319C">
      <w:pPr>
        <w:widowControl w:val="0"/>
        <w:numPr>
          <w:ilvl w:val="0"/>
          <w:numId w:val="4"/>
        </w:numPr>
        <w:tabs>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Ustawy z dnia 20 kwietnia 2004r. o promocji zatrudnienia i instytucjach rynku pracy;</w:t>
      </w:r>
    </w:p>
    <w:p w14:paraId="7ACC8FE9" w14:textId="77777777" w:rsidR="00CC319C" w:rsidRPr="00CC319C" w:rsidRDefault="00CC319C" w:rsidP="00CC319C">
      <w:pPr>
        <w:widowControl w:val="0"/>
        <w:numPr>
          <w:ilvl w:val="0"/>
          <w:numId w:val="4"/>
        </w:numPr>
        <w:tabs>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Rozporządzenia Ministra Rodziny Pracy i Polityki Społecznej z dnia 14 lipca 2017r.</w:t>
      </w:r>
      <w:r w:rsidRPr="00CC319C">
        <w:rPr>
          <w:rFonts w:ascii="Times New Roman" w:eastAsia="Times New Roman" w:hAnsi="Times New Roman" w:cs="Times New Roman"/>
          <w:sz w:val="24"/>
          <w:szCs w:val="24"/>
          <w:lang w:eastAsia="pl-PL"/>
        </w:rPr>
        <w:br/>
        <w:t>w sprawie dokonywania z Funduszu Pracy refundacji kosztów wyposażenia lub doposażenia stanowiska pracy oraz przyznawania środków na podjęcie działalności gospodarczej;</w:t>
      </w:r>
    </w:p>
    <w:p w14:paraId="14B9CEDD" w14:textId="503ED2D7" w:rsidR="00CC319C" w:rsidRPr="00CC319C" w:rsidRDefault="00CC319C" w:rsidP="00CC319C">
      <w:pPr>
        <w:widowControl w:val="0"/>
        <w:numPr>
          <w:ilvl w:val="0"/>
          <w:numId w:val="4"/>
        </w:numPr>
        <w:tabs>
          <w:tab w:val="left" w:pos="0"/>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Rozporządzenia Komisji (UE) nr </w:t>
      </w:r>
      <w:r>
        <w:rPr>
          <w:rFonts w:ascii="Times New Roman" w:eastAsia="Times New Roman" w:hAnsi="Times New Roman" w:cs="Times New Roman"/>
          <w:sz w:val="24"/>
          <w:szCs w:val="24"/>
          <w:lang w:eastAsia="pl-PL"/>
        </w:rPr>
        <w:t>2023</w:t>
      </w:r>
      <w:r w:rsidRPr="00CC319C">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831</w:t>
      </w:r>
      <w:r w:rsidRPr="00CC319C">
        <w:rPr>
          <w:rFonts w:ascii="Times New Roman" w:eastAsia="Times New Roman" w:hAnsi="Times New Roman" w:cs="Times New Roman"/>
          <w:sz w:val="24"/>
          <w:szCs w:val="24"/>
          <w:lang w:eastAsia="pl-PL"/>
        </w:rPr>
        <w:t xml:space="preserve"> z dnia 1</w:t>
      </w:r>
      <w:r>
        <w:rPr>
          <w:rFonts w:ascii="Times New Roman" w:eastAsia="Times New Roman" w:hAnsi="Times New Roman" w:cs="Times New Roman"/>
          <w:sz w:val="24"/>
          <w:szCs w:val="24"/>
          <w:lang w:eastAsia="pl-PL"/>
        </w:rPr>
        <w:t>3</w:t>
      </w:r>
      <w:r w:rsidRPr="00CC319C">
        <w:rPr>
          <w:rFonts w:ascii="Times New Roman" w:eastAsia="Times New Roman" w:hAnsi="Times New Roman" w:cs="Times New Roman"/>
          <w:sz w:val="24"/>
          <w:szCs w:val="24"/>
          <w:lang w:eastAsia="pl-PL"/>
        </w:rPr>
        <w:t xml:space="preserve"> grudnia 20</w:t>
      </w:r>
      <w:r>
        <w:rPr>
          <w:rFonts w:ascii="Times New Roman" w:eastAsia="Times New Roman" w:hAnsi="Times New Roman" w:cs="Times New Roman"/>
          <w:sz w:val="24"/>
          <w:szCs w:val="24"/>
          <w:lang w:eastAsia="pl-PL"/>
        </w:rPr>
        <w:t>2</w:t>
      </w:r>
      <w:r w:rsidRPr="00CC319C">
        <w:rPr>
          <w:rFonts w:ascii="Times New Roman" w:eastAsia="Times New Roman" w:hAnsi="Times New Roman" w:cs="Times New Roman"/>
          <w:sz w:val="24"/>
          <w:szCs w:val="24"/>
          <w:lang w:eastAsia="pl-PL"/>
        </w:rPr>
        <w:t>3r. w sprawie stosowania art. 107 i 108 Traktatu o funkcjonowaniu Unii Europejskiej do pomocy</w:t>
      </w:r>
      <w:r w:rsidRPr="00CC319C">
        <w:rPr>
          <w:rFonts w:ascii="Times New Roman" w:eastAsia="Times New Roman" w:hAnsi="Times New Roman" w:cs="Times New Roman"/>
          <w:sz w:val="24"/>
          <w:szCs w:val="24"/>
          <w:lang w:eastAsia="pl-PL"/>
        </w:rPr>
        <w:br/>
        <w:t xml:space="preserve">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w:t>
      </w:r>
    </w:p>
    <w:p w14:paraId="3741B972" w14:textId="77777777" w:rsidR="00CC319C" w:rsidRPr="00CC319C" w:rsidRDefault="00CC319C" w:rsidP="00CC319C">
      <w:pPr>
        <w:widowControl w:val="0"/>
        <w:numPr>
          <w:ilvl w:val="0"/>
          <w:numId w:val="4"/>
        </w:numPr>
        <w:tabs>
          <w:tab w:val="left" w:pos="0"/>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Rozporządzenia Komisji (UE) nr 1408/2013 z dnia 18 grudnia 2013r. w sprawie stosowania art. 107 i 108 Traktatu o funkcjonowaniu Unii Europejskiej do pomocy</w:t>
      </w:r>
      <w:r w:rsidRPr="00CC319C">
        <w:rPr>
          <w:rFonts w:ascii="Times New Roman" w:eastAsia="Times New Roman" w:hAnsi="Times New Roman" w:cs="Times New Roman"/>
          <w:sz w:val="24"/>
          <w:szCs w:val="24"/>
          <w:lang w:eastAsia="pl-PL"/>
        </w:rPr>
        <w:br/>
        <w:t xml:space="preserve">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xml:space="preserve"> w sektorze rolnym;</w:t>
      </w:r>
    </w:p>
    <w:p w14:paraId="6F7416FD" w14:textId="77777777" w:rsidR="00CC319C" w:rsidRPr="00CC319C" w:rsidRDefault="00CC319C" w:rsidP="00CC319C">
      <w:pPr>
        <w:widowControl w:val="0"/>
        <w:numPr>
          <w:ilvl w:val="0"/>
          <w:numId w:val="4"/>
        </w:numPr>
        <w:tabs>
          <w:tab w:val="left" w:pos="0"/>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Ustawy z dnia 30 kwietnia 2004 o postępowaniu w sprawach dotyczących pomocy publicznej;</w:t>
      </w:r>
    </w:p>
    <w:p w14:paraId="53A2DA2D" w14:textId="77777777" w:rsidR="00CC319C" w:rsidRPr="00CC319C" w:rsidRDefault="00CC319C" w:rsidP="00CC319C">
      <w:pPr>
        <w:widowControl w:val="0"/>
        <w:numPr>
          <w:ilvl w:val="0"/>
          <w:numId w:val="4"/>
        </w:numPr>
        <w:tabs>
          <w:tab w:val="left" w:pos="0"/>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Ustawy z dnia 6 marca 2018 r. Prawo przedsiębiorców;</w:t>
      </w:r>
    </w:p>
    <w:p w14:paraId="2998CA57" w14:textId="77777777" w:rsidR="00CC319C" w:rsidRPr="00CC319C" w:rsidRDefault="00CC319C" w:rsidP="00CC319C">
      <w:pPr>
        <w:widowControl w:val="0"/>
        <w:numPr>
          <w:ilvl w:val="0"/>
          <w:numId w:val="4"/>
        </w:numPr>
        <w:tabs>
          <w:tab w:val="left" w:pos="0"/>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Ustawy z dnia 14 grudnia 2016r. Prawo oświatowe;</w:t>
      </w:r>
    </w:p>
    <w:p w14:paraId="659724D9" w14:textId="77777777" w:rsidR="00CC319C" w:rsidRPr="00CC319C" w:rsidRDefault="00CC319C" w:rsidP="00CC319C">
      <w:pPr>
        <w:widowControl w:val="0"/>
        <w:numPr>
          <w:ilvl w:val="0"/>
          <w:numId w:val="4"/>
        </w:numPr>
        <w:tabs>
          <w:tab w:val="left" w:pos="0"/>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Ustawy z dnia 15 listopada 1984 r. o podatku rolnym;</w:t>
      </w:r>
    </w:p>
    <w:p w14:paraId="726D9057" w14:textId="77777777" w:rsidR="00CC319C" w:rsidRPr="00CC319C" w:rsidRDefault="00CC319C" w:rsidP="00CC319C">
      <w:pPr>
        <w:widowControl w:val="0"/>
        <w:numPr>
          <w:ilvl w:val="0"/>
          <w:numId w:val="4"/>
        </w:numPr>
        <w:tabs>
          <w:tab w:val="left" w:pos="0"/>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Ustawy z dnia 15 lutego 1992 r. o podatku dochodowym od osób prawnych;</w:t>
      </w:r>
    </w:p>
    <w:p w14:paraId="70474EF1" w14:textId="77777777" w:rsidR="00CC319C" w:rsidRPr="00CC319C" w:rsidRDefault="00CC319C" w:rsidP="00CC319C">
      <w:pPr>
        <w:widowControl w:val="0"/>
        <w:numPr>
          <w:ilvl w:val="0"/>
          <w:numId w:val="4"/>
        </w:numPr>
        <w:tabs>
          <w:tab w:val="left" w:pos="0"/>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Ustawy z dnia 26 lipca 1991 r. o podatku dochodowym od osób fizycznych;</w:t>
      </w:r>
    </w:p>
    <w:p w14:paraId="7AAC5EC5" w14:textId="77777777" w:rsidR="00CC319C" w:rsidRPr="00CC319C" w:rsidRDefault="00CC319C" w:rsidP="00CC319C">
      <w:pPr>
        <w:widowControl w:val="0"/>
        <w:numPr>
          <w:ilvl w:val="0"/>
          <w:numId w:val="4"/>
        </w:numPr>
        <w:tabs>
          <w:tab w:val="left" w:pos="0"/>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Kodeksu postępowania administracyjnego;</w:t>
      </w:r>
    </w:p>
    <w:p w14:paraId="41BCA912" w14:textId="77777777" w:rsidR="00CC319C" w:rsidRPr="00CC319C" w:rsidRDefault="00CC319C" w:rsidP="00CC319C">
      <w:pPr>
        <w:widowControl w:val="0"/>
        <w:numPr>
          <w:ilvl w:val="0"/>
          <w:numId w:val="4"/>
        </w:numPr>
        <w:tabs>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Kodeksu cywilnego;</w:t>
      </w:r>
    </w:p>
    <w:p w14:paraId="7DAEFAF7" w14:textId="77777777" w:rsidR="00CC319C" w:rsidRPr="00CC319C" w:rsidRDefault="00CC319C" w:rsidP="00CC319C">
      <w:pPr>
        <w:widowControl w:val="0"/>
        <w:numPr>
          <w:ilvl w:val="0"/>
          <w:numId w:val="4"/>
        </w:numPr>
        <w:tabs>
          <w:tab w:val="num" w:pos="993"/>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Kodeksu postępowania cywilnego.</w:t>
      </w:r>
    </w:p>
    <w:p w14:paraId="3CDED75B" w14:textId="77777777" w:rsidR="00CC319C" w:rsidRPr="00CC319C" w:rsidRDefault="00CC319C" w:rsidP="00CC319C">
      <w:pPr>
        <w:autoSpaceDN w:val="0"/>
        <w:spacing w:after="0" w:line="240" w:lineRule="auto"/>
        <w:jc w:val="center"/>
        <w:rPr>
          <w:rFonts w:ascii="Times New Roman" w:eastAsia="Times New Roman" w:hAnsi="Times New Roman" w:cs="Times New Roman"/>
          <w:b/>
          <w:sz w:val="24"/>
          <w:szCs w:val="24"/>
          <w:lang w:eastAsia="pl-PL"/>
        </w:rPr>
      </w:pPr>
      <w:r w:rsidRPr="00CC319C">
        <w:rPr>
          <w:rFonts w:ascii="Times New Roman" w:eastAsia="Times New Roman" w:hAnsi="Times New Roman" w:cs="Times New Roman"/>
          <w:b/>
          <w:sz w:val="24"/>
          <w:szCs w:val="24"/>
          <w:lang w:eastAsia="pl-PL"/>
        </w:rPr>
        <w:br w:type="page"/>
      </w:r>
      <w:r w:rsidRPr="00CC319C">
        <w:rPr>
          <w:rFonts w:ascii="Times New Roman" w:eastAsia="Times New Roman" w:hAnsi="Times New Roman" w:cs="Times New Roman"/>
          <w:b/>
          <w:sz w:val="32"/>
          <w:szCs w:val="32"/>
          <w:lang w:eastAsia="pl-PL"/>
        </w:rPr>
        <w:lastRenderedPageBreak/>
        <w:t>§ 2</w:t>
      </w:r>
    </w:p>
    <w:p w14:paraId="4BF8A130" w14:textId="77777777" w:rsidR="00CC319C" w:rsidRPr="00CC319C" w:rsidRDefault="00CC319C" w:rsidP="00CC319C">
      <w:pPr>
        <w:tabs>
          <w:tab w:val="left" w:pos="142"/>
          <w:tab w:val="left" w:pos="426"/>
        </w:tabs>
        <w:suppressAutoHyphens/>
        <w:autoSpaceDN w:val="0"/>
        <w:spacing w:after="0"/>
        <w:jc w:val="center"/>
        <w:rPr>
          <w:rFonts w:ascii="Times New Roman" w:eastAsia="Times New Roman" w:hAnsi="Times New Roman" w:cs="Times New Roman"/>
          <w:sz w:val="16"/>
          <w:szCs w:val="16"/>
          <w:lang w:eastAsia="pl-PL"/>
        </w:rPr>
      </w:pPr>
    </w:p>
    <w:p w14:paraId="1C4C9431" w14:textId="77777777" w:rsidR="00CC319C" w:rsidRPr="00CC319C" w:rsidRDefault="00CC319C" w:rsidP="00CC319C">
      <w:pPr>
        <w:suppressAutoHyphens/>
        <w:autoSpaceDN w:val="0"/>
        <w:spacing w:after="0"/>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Ilekroć w niniejszym Regulaminie mowa jest o:</w:t>
      </w:r>
    </w:p>
    <w:p w14:paraId="40DDE8E7" w14:textId="77777777" w:rsidR="00CC319C" w:rsidRPr="00CC319C" w:rsidRDefault="00CC319C" w:rsidP="00CC319C">
      <w:pPr>
        <w:suppressAutoHyphens/>
        <w:autoSpaceDN w:val="0"/>
        <w:spacing w:after="0"/>
        <w:jc w:val="both"/>
        <w:rPr>
          <w:rFonts w:ascii="Times New Roman" w:eastAsia="Times New Roman" w:hAnsi="Times New Roman" w:cs="Times New Roman"/>
          <w:sz w:val="16"/>
          <w:szCs w:val="16"/>
          <w:lang w:eastAsia="pl-PL"/>
        </w:rPr>
      </w:pPr>
    </w:p>
    <w:p w14:paraId="1C3CBC3D"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„Bezrobotnym” – oznacza to osobę spełniającą przesłanki art. 2 ust. 2 ustawy; </w:t>
      </w:r>
    </w:p>
    <w:p w14:paraId="610E2D3A"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„Odpowiedniej pracy” – oznacza to zatrudnienie w pełnym wymiarze czasu pracy,</w:t>
      </w:r>
      <w:r w:rsidRPr="00CC319C">
        <w:rPr>
          <w:rFonts w:ascii="Times New Roman" w:eastAsia="Times New Roman" w:hAnsi="Times New Roman" w:cs="Times New Roman"/>
          <w:sz w:val="24"/>
          <w:szCs w:val="24"/>
          <w:lang w:eastAsia="pl-PL"/>
        </w:rPr>
        <w:br/>
        <w:t>za wykonywanie którego pracownik osiąga co najmniej minimalne wynagrodzenie,</w:t>
      </w:r>
      <w:r w:rsidRPr="00CC319C">
        <w:rPr>
          <w:rFonts w:ascii="Times New Roman" w:eastAsia="Times New Roman" w:hAnsi="Times New Roman" w:cs="Times New Roman"/>
          <w:sz w:val="24"/>
          <w:szCs w:val="24"/>
          <w:lang w:eastAsia="pl-PL"/>
        </w:rPr>
        <w:br/>
        <w:t xml:space="preserve">do wykonywania, którego bezrobotny ma wystarczające kwalifikacje lub doświadczenie zawodowe lub może je wykonywać po uprzednim przeszkoleniu a stan zdrowia pozwala mu na jego wykonywanie oraz łączny czas dojazdu do miejsca pracy </w:t>
      </w:r>
      <w:r w:rsidRPr="00CC319C">
        <w:rPr>
          <w:rFonts w:ascii="Times New Roman" w:eastAsia="Times New Roman" w:hAnsi="Times New Roman" w:cs="Times New Roman"/>
          <w:sz w:val="24"/>
          <w:szCs w:val="24"/>
          <w:lang w:eastAsia="pl-PL"/>
        </w:rPr>
        <w:br/>
        <w:t>i z powrotem środkami transportu zbiorowego nie przekracza trzech godzin;</w:t>
      </w:r>
    </w:p>
    <w:p w14:paraId="77E9E554"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„Podmiocie” – oznacza to podmiot prowadzący działalność gospodarczą, czyli osobę fizyczną, osobę prawną i jednostkę organizacyjną niebędącą osobą prawną, której odrębna ustawa przyznaje zdolność prawną - wykonującą we własnym imieniu działalność gospodarczą. Działalnością gospodarczą jest zarobkowa działalność wytwórcza, budowlana, handlowa, usługowa oraz poszukiwanie, rozpoznawanie</w:t>
      </w:r>
      <w:r w:rsidRPr="00CC319C">
        <w:rPr>
          <w:rFonts w:ascii="Times New Roman" w:eastAsia="Times New Roman" w:hAnsi="Times New Roman" w:cs="Times New Roman"/>
          <w:sz w:val="24"/>
          <w:szCs w:val="24"/>
          <w:lang w:eastAsia="pl-PL"/>
        </w:rPr>
        <w:br/>
        <w:t>i wydobywanie kopalin ze złóż, a także działalność zawodowa, wykonywana w sposób zorganizowany i ciągły;</w:t>
      </w:r>
    </w:p>
    <w:p w14:paraId="630FD0DB"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„Producencie rolnym” – oznacza to producenta rolnego, o którym mowa w art. 46 </w:t>
      </w:r>
      <w:r w:rsidRPr="00CC319C">
        <w:rPr>
          <w:rFonts w:ascii="Times New Roman" w:eastAsia="Times New Roman" w:hAnsi="Times New Roman" w:cs="Times New Roman"/>
          <w:sz w:val="24"/>
          <w:szCs w:val="24"/>
          <w:lang w:eastAsia="pl-PL"/>
        </w:rPr>
        <w:br/>
        <w:t>ust. 1 pkt 1a ustawy;</w:t>
      </w:r>
    </w:p>
    <w:p w14:paraId="70CC5FCF"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„Przeciętnym wynagrodzeniu” – należy przez to rozumieć przeciętne wynagrodzenie w poprzednim kwartale od pierwszego dnia następnego miesiąca po ogłoszeniu przez Prezesa Głównego Urzędu Statystycznego w Dzienniku Urzędowym Rzeczpospolitej Polskiej „Monitor Polski”, na podstawie art. 20 pkt 2 ustawy z dnia 17 grudnia 1998r. o emeryturach i rentach z Funduszu Ubezpieczeń Społecznych;</w:t>
      </w:r>
    </w:p>
    <w:p w14:paraId="6B848ADF"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„Przedszkolu” – oznacza to niepubliczne przedszkole, o którym mowa w ustawie z dnia </w:t>
      </w:r>
      <w:r w:rsidRPr="00CC319C">
        <w:rPr>
          <w:rFonts w:ascii="Times New Roman" w:eastAsia="Times New Roman" w:hAnsi="Times New Roman" w:cs="Times New Roman"/>
          <w:sz w:val="24"/>
          <w:szCs w:val="24"/>
          <w:lang w:eastAsia="pl-PL"/>
        </w:rPr>
        <w:br/>
        <w:t>14 grudnia 2016r. Prawo oświatowe;</w:t>
      </w:r>
    </w:p>
    <w:p w14:paraId="56D084D2" w14:textId="35211522"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„Zasadach” – oznacza to zasady refundacji ze środków </w:t>
      </w:r>
      <w:r w:rsidR="00B343BE">
        <w:rPr>
          <w:rFonts w:ascii="Times New Roman" w:eastAsia="Times New Roman" w:hAnsi="Times New Roman" w:cs="Times New Roman"/>
          <w:sz w:val="24"/>
          <w:szCs w:val="24"/>
          <w:lang w:eastAsia="pl-PL"/>
        </w:rPr>
        <w:t>Funduszu Pracy</w:t>
      </w:r>
      <w:r w:rsidRPr="00CC319C">
        <w:rPr>
          <w:rFonts w:ascii="Times New Roman" w:eastAsia="Times New Roman" w:hAnsi="Times New Roman" w:cs="Times New Roman"/>
          <w:sz w:val="24"/>
          <w:szCs w:val="24"/>
          <w:lang w:eastAsia="pl-PL"/>
        </w:rPr>
        <w:t xml:space="preserve"> kosztów wyposażenia lub doposażenia stanowiska pracy;</w:t>
      </w:r>
    </w:p>
    <w:p w14:paraId="18845737"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„Rozporządzeniu” – należy przez to rozumieć Rozporządzenie Ministra Rodziny Pracy</w:t>
      </w:r>
      <w:r w:rsidRPr="00CC319C">
        <w:rPr>
          <w:rFonts w:ascii="Times New Roman" w:eastAsia="Times New Roman" w:hAnsi="Times New Roman" w:cs="Times New Roman"/>
          <w:sz w:val="24"/>
          <w:szCs w:val="24"/>
          <w:lang w:eastAsia="pl-PL"/>
        </w:rPr>
        <w:br/>
        <w:t>i Polityki Społecznej z dnia 14 lipca 2017r. w sprawie dokonywania z Funduszu Pracy refundacji kosztów wyposażenia lub doposażenia stanowiska pracy oraz przyznawania środków na podjęcie działalności gospodarczej;</w:t>
      </w:r>
    </w:p>
    <w:p w14:paraId="2812942D"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„Stanowisku pracy” – rozumieć należy stanowisko wyposażone lub doposażone </w:t>
      </w:r>
      <w:r w:rsidRPr="00CC319C">
        <w:rPr>
          <w:rFonts w:ascii="Times New Roman" w:eastAsia="Times New Roman" w:hAnsi="Times New Roman" w:cs="Times New Roman"/>
          <w:sz w:val="24"/>
          <w:szCs w:val="24"/>
          <w:lang w:eastAsia="pl-PL"/>
        </w:rPr>
        <w:br/>
        <w:t>w maszyny, urządzenia i rzeczy niezbędne do wykonywania pracy przez skierowaną osobę, znajdujące się we wskazanym przez pracodawcę miejscu pracy (adresie) określonym</w:t>
      </w:r>
      <w:r w:rsidRPr="00CC319C">
        <w:rPr>
          <w:rFonts w:ascii="Times New Roman" w:eastAsia="Times New Roman" w:hAnsi="Times New Roman" w:cs="Times New Roman"/>
          <w:sz w:val="24"/>
          <w:szCs w:val="24"/>
          <w:lang w:eastAsia="pl-PL"/>
        </w:rPr>
        <w:br/>
        <w:t>w umowie o refundację;</w:t>
      </w:r>
    </w:p>
    <w:p w14:paraId="6BCB48DA"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„Szkole” – oznacza to niepubliczną szkołę, o której mowa w ustawie z dnia 14 grudnia 2016r. Prawo oświatowe;</w:t>
      </w:r>
    </w:p>
    <w:p w14:paraId="70B6D079"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„Umowie o refundację” – oznacza to umowę o refundację kosztów wyposażenia lub doposażenia stanowiska pracy zawartą pomiędzy Powiatem Chełmskim, który reprezentuje Starosta Chełmski, w imieniu którego działa Dyrektor Powiatowego Urzędu Pracy</w:t>
      </w:r>
      <w:r w:rsidRPr="00CC319C">
        <w:rPr>
          <w:rFonts w:ascii="Times New Roman" w:eastAsia="Times New Roman" w:hAnsi="Times New Roman" w:cs="Times New Roman"/>
          <w:sz w:val="24"/>
          <w:szCs w:val="24"/>
          <w:lang w:eastAsia="pl-PL"/>
        </w:rPr>
        <w:br/>
        <w:t>w Chełmie, a podmiotem, przedszkolem, szkołą lub producentem rolnym lub żłobkiem</w:t>
      </w:r>
      <w:r w:rsidRPr="00CC319C">
        <w:rPr>
          <w:rFonts w:ascii="Times New Roman" w:eastAsia="Times New Roman" w:hAnsi="Times New Roman" w:cs="Times New Roman"/>
          <w:sz w:val="24"/>
          <w:szCs w:val="24"/>
          <w:lang w:eastAsia="pl-PL"/>
        </w:rPr>
        <w:br/>
        <w:t>z miejscami integracyjnymi lub klubem dziecięcym</w:t>
      </w:r>
      <w:r w:rsidRPr="00CC319C">
        <w:rPr>
          <w:rFonts w:ascii="Times New Roman" w:eastAsia="Times New Roman" w:hAnsi="Times New Roman" w:cs="Times New Roman"/>
          <w:color w:val="FF0000"/>
          <w:sz w:val="24"/>
          <w:szCs w:val="24"/>
          <w:lang w:eastAsia="pl-PL"/>
        </w:rPr>
        <w:t xml:space="preserve"> </w:t>
      </w:r>
      <w:r w:rsidRPr="00CC319C">
        <w:rPr>
          <w:rFonts w:ascii="Times New Roman" w:eastAsia="Times New Roman" w:hAnsi="Times New Roman" w:cs="Times New Roman"/>
          <w:sz w:val="24"/>
          <w:szCs w:val="24"/>
          <w:lang w:eastAsia="pl-PL"/>
        </w:rPr>
        <w:t xml:space="preserve">z miejscami integracyjnymi lub podmiotem </w:t>
      </w:r>
      <w:r w:rsidRPr="00CC319C">
        <w:rPr>
          <w:rFonts w:ascii="Times New Roman" w:eastAsia="Times New Roman" w:hAnsi="Times New Roman" w:cs="Times New Roman"/>
          <w:sz w:val="24"/>
          <w:szCs w:val="24"/>
          <w:lang w:eastAsia="ar-SA"/>
        </w:rPr>
        <w:t xml:space="preserve">świadczącym usługi rehabilitacyjne w miejscu zamieszkania, w tym usługi mobilne </w:t>
      </w:r>
    </w:p>
    <w:p w14:paraId="3068A6C6"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„Urzędzie” – należy przez to rozumieć Powiatowy Urząd Pracy w Chełmie;</w:t>
      </w:r>
    </w:p>
    <w:p w14:paraId="39D2B44D"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„Ustawie” – należy przez to rozumieć ustawę z dnia 20 kwietnia 2004 r. o promocji zatrudnienia i instytucjach rynku pracy;</w:t>
      </w:r>
    </w:p>
    <w:p w14:paraId="635BB48E"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„Wniosku” – należy przez to rozumieć wniosek o refundację kosztów wyposażenia lub doposażenia stanowiska pracy dla skierowanego bezrobotnego;</w:t>
      </w:r>
    </w:p>
    <w:p w14:paraId="502A8978"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lastRenderedPageBreak/>
        <w:t>„Zatrudnieniu” – oznacza to wykonywanie pracy na podstawie stosunku pracy,</w:t>
      </w:r>
      <w:r w:rsidRPr="00CC319C">
        <w:rPr>
          <w:rFonts w:ascii="Times New Roman" w:eastAsia="Times New Roman" w:hAnsi="Times New Roman" w:cs="Times New Roman"/>
          <w:sz w:val="24"/>
          <w:szCs w:val="24"/>
          <w:lang w:eastAsia="pl-PL"/>
        </w:rPr>
        <w:br/>
        <w:t>o którym mowa w Kodeksie Pracy;</w:t>
      </w:r>
    </w:p>
    <w:p w14:paraId="0AE8B14A"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Żłobku lub klubie dziecięcym lub podmiocie świadczącym usługi rehabilitacyjne – oznacza to żłobek, o którym mowa w art. 46 ust. 1b ustawy;</w:t>
      </w:r>
    </w:p>
    <w:p w14:paraId="1BE61E8E"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Podmiocie świadczącym usługi rehabilitacyjne – oznacza to podmiot świadczący usługi rehabilitacyjne, o którym mowa w art. 46 ust. 1c ustawy,</w:t>
      </w:r>
    </w:p>
    <w:p w14:paraId="662EE9AD"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Poszukującym pracy opiekunie - oznacza to poszukującego pracy opiekuna o którym mowa w art. 49 pkt 7 ustawy,</w:t>
      </w:r>
    </w:p>
    <w:p w14:paraId="30C7859D"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Poszukującym pracy absolwencie – oznacza to poszukującą pracy osobę, która w okresie ostatnich 48 miesięcy ukończyła szkołę lub uzyskała tytuł zawodowy zgodnie z art. 2 ust. 1 pkt 21c ustawy,</w:t>
      </w:r>
    </w:p>
    <w:p w14:paraId="715DA3DC" w14:textId="77777777" w:rsidR="00CC319C" w:rsidRPr="00CC319C" w:rsidRDefault="00CC319C" w:rsidP="00CC319C">
      <w:pPr>
        <w:widowControl w:val="0"/>
        <w:numPr>
          <w:ilvl w:val="0"/>
          <w:numId w:val="5"/>
        </w:numPr>
        <w:tabs>
          <w:tab w:val="num" w:pos="567"/>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Refundacji – należy przez to rozumieć refundację, o której mowa w art. 46 ust. 1 pkt 1, 1a, 1b, 1c:</w:t>
      </w:r>
    </w:p>
    <w:p w14:paraId="3064283B" w14:textId="77777777" w:rsidR="00CC319C" w:rsidRPr="00CC319C" w:rsidRDefault="00CC319C" w:rsidP="00CC319C">
      <w:pPr>
        <w:widowControl w:val="0"/>
        <w:numPr>
          <w:ilvl w:val="0"/>
          <w:numId w:val="6"/>
        </w:numPr>
        <w:suppressAutoHyphens/>
        <w:autoSpaceDE w:val="0"/>
        <w:autoSpaceDN w:val="0"/>
        <w:spacing w:after="0" w:line="240" w:lineRule="auto"/>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w przypadku podmiotu, przedszkola, szkoły, producenta rolnego - refundację kosztów wyposażenia lub doposażenia stanowiska pracy: </w:t>
      </w:r>
    </w:p>
    <w:p w14:paraId="0D683C46" w14:textId="77777777" w:rsidR="00CC319C" w:rsidRPr="00CC319C" w:rsidRDefault="00CC319C" w:rsidP="00CC319C">
      <w:pPr>
        <w:suppressAutoHyphens/>
        <w:autoSpaceDN w:val="0"/>
        <w:spacing w:after="0"/>
        <w:ind w:left="78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dla skierowanego bezrobotnego w pełnym wymiarze czasu pracy,</w:t>
      </w:r>
    </w:p>
    <w:p w14:paraId="72DCFEED" w14:textId="77777777" w:rsidR="00CC319C" w:rsidRPr="00CC319C" w:rsidRDefault="00CC319C" w:rsidP="00CC319C">
      <w:pPr>
        <w:suppressAutoHyphens/>
        <w:autoSpaceDN w:val="0"/>
        <w:spacing w:after="0"/>
        <w:ind w:left="78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dla poszukującego pracy opiekuna co najmniej w połowie wymiaru czasu pracy,</w:t>
      </w:r>
    </w:p>
    <w:p w14:paraId="232CBE77" w14:textId="77777777" w:rsidR="00CC319C" w:rsidRPr="00CC319C" w:rsidRDefault="00CC319C" w:rsidP="00CC319C">
      <w:pPr>
        <w:widowControl w:val="0"/>
        <w:numPr>
          <w:ilvl w:val="0"/>
          <w:numId w:val="6"/>
        </w:numPr>
        <w:suppressAutoHyphens/>
        <w:autoSpaceDE w:val="0"/>
        <w:autoSpaceDN w:val="0"/>
        <w:spacing w:after="0" w:line="240" w:lineRule="auto"/>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 przypadku żłobka, klubu dziecięcego – refundację kosztów wyposażenia lub doposażenia stanowiska pracy związanego bezpośrednio ze sprawowaniem opieki nad dziećmi niepełnosprawnymi lub prowadzeniu dla nich zajęć dla:</w:t>
      </w:r>
    </w:p>
    <w:p w14:paraId="06939228" w14:textId="77777777" w:rsidR="00CC319C" w:rsidRPr="00CC319C" w:rsidRDefault="00CC319C" w:rsidP="00CC319C">
      <w:pPr>
        <w:suppressAutoHyphens/>
        <w:autoSpaceDN w:val="0"/>
        <w:spacing w:after="0"/>
        <w:ind w:left="78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 skierowanego bezrobotnego lub poszukującego pracy opiekuna lub poszukującego pracy absolwenta w co najmniej połowie wymiaru czasu pracy, </w:t>
      </w:r>
    </w:p>
    <w:p w14:paraId="665AC17A" w14:textId="77777777" w:rsidR="00CC319C" w:rsidRPr="00CC319C" w:rsidRDefault="00CC319C" w:rsidP="00CC319C">
      <w:pPr>
        <w:widowControl w:val="0"/>
        <w:numPr>
          <w:ilvl w:val="0"/>
          <w:numId w:val="6"/>
        </w:numPr>
        <w:suppressAutoHyphens/>
        <w:autoSpaceDE w:val="0"/>
        <w:autoSpaceDN w:val="0"/>
        <w:spacing w:after="0" w:line="240" w:lineRule="auto"/>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 przypadku podmiotu prowadzącego działalność polegającą na świadczeniu usług rehabilitacyjnych dla dzieci niepełnosprawnych w miejscu zamieszkania, w tym usług mobilnych – refundację kosztów wyposażenia lub doposażenia stanowiska pracy dla:</w:t>
      </w:r>
    </w:p>
    <w:p w14:paraId="42BD40F5" w14:textId="77777777" w:rsidR="00CC319C" w:rsidRPr="00CC319C" w:rsidRDefault="00CC319C" w:rsidP="00CC319C">
      <w:pPr>
        <w:suppressAutoHyphens/>
        <w:autoSpaceDN w:val="0"/>
        <w:spacing w:after="0"/>
        <w:ind w:left="78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-skierowanego bezrobotnego lub poszukującego pracy opiekuna lub poszukującego pracy absolwenta w co najmniej połowie wymiaru czasu pracy.</w:t>
      </w:r>
    </w:p>
    <w:p w14:paraId="7171D676" w14:textId="77777777" w:rsidR="00CC319C" w:rsidRPr="00CC319C" w:rsidRDefault="00CC319C" w:rsidP="00CC319C">
      <w:pPr>
        <w:suppressAutoHyphens/>
        <w:autoSpaceDN w:val="0"/>
        <w:spacing w:after="0"/>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Kwota refundacji jest proporcjonalna do wymiaru czasu pracy skierowanego bezrobotnego, skierowanego poszukującego pracy opiekuna lub skierowanego poszukującego pracy absolwenta.</w:t>
      </w:r>
    </w:p>
    <w:p w14:paraId="373D5671" w14:textId="77777777" w:rsidR="00CC319C" w:rsidRPr="00CC319C" w:rsidRDefault="00CC319C" w:rsidP="00CC319C">
      <w:pPr>
        <w:tabs>
          <w:tab w:val="left" w:pos="360"/>
        </w:tabs>
        <w:suppressAutoHyphens/>
        <w:autoSpaceDN w:val="0"/>
        <w:spacing w:after="0"/>
        <w:ind w:left="360"/>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 3</w:t>
      </w:r>
    </w:p>
    <w:p w14:paraId="472A0458" w14:textId="77777777" w:rsidR="00CC319C" w:rsidRPr="00CC319C" w:rsidRDefault="00CC319C" w:rsidP="00CC319C">
      <w:pPr>
        <w:widowControl w:val="0"/>
        <w:numPr>
          <w:ilvl w:val="0"/>
          <w:numId w:val="7"/>
        </w:numPr>
        <w:tabs>
          <w:tab w:val="left" w:pos="0"/>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Zgodnie z art. 46 ust. 1 ustawy oraz rozporządzeniem Starosta może zrefundować podmiotowi, przedszkolu, szkole lub producentowi rolnemu, żłobkowi, klubowi dziecięcemu, podmiotowi świadczącemu usługi rehabilitacyjne wydatki związane </w:t>
      </w:r>
      <w:r w:rsidRPr="00CC319C">
        <w:rPr>
          <w:rFonts w:ascii="Times New Roman" w:eastAsia="Times New Roman" w:hAnsi="Times New Roman" w:cs="Times New Roman"/>
          <w:sz w:val="24"/>
          <w:szCs w:val="24"/>
          <w:lang w:eastAsia="pl-PL"/>
        </w:rPr>
        <w:br/>
        <w:t>z wyposażeniem lub doposażeniem stanowiska pracy w wysokości określonej w umowie, nie wyższej jednak niż 6-krotna wysokość przeciętnego wynagrodzenia.</w:t>
      </w:r>
    </w:p>
    <w:p w14:paraId="31F56EE6" w14:textId="77777777" w:rsidR="00CC319C" w:rsidRPr="00CC319C" w:rsidRDefault="00CC319C" w:rsidP="00CC319C">
      <w:pPr>
        <w:widowControl w:val="0"/>
        <w:numPr>
          <w:ilvl w:val="0"/>
          <w:numId w:val="7"/>
        </w:numPr>
        <w:tabs>
          <w:tab w:val="left" w:pos="0"/>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Refundacja wydatków, o których mowa w ust.1 Zasad udzielana:</w:t>
      </w:r>
    </w:p>
    <w:p w14:paraId="2FAC399C" w14:textId="3B56D371" w:rsidR="00CC319C" w:rsidRPr="00CC319C" w:rsidRDefault="00CC319C" w:rsidP="00CC319C">
      <w:pPr>
        <w:widowControl w:val="0"/>
        <w:numPr>
          <w:ilvl w:val="0"/>
          <w:numId w:val="8"/>
        </w:numPr>
        <w:suppressAutoHyphens/>
        <w:autoSpaceDE w:val="0"/>
        <w:autoSpaceDN w:val="0"/>
        <w:spacing w:after="0" w:line="240" w:lineRule="auto"/>
        <w:ind w:left="709" w:hanging="283"/>
        <w:jc w:val="both"/>
        <w:rPr>
          <w:rFonts w:ascii="Times New Roman" w:eastAsia="Times New Roman" w:hAnsi="Times New Roman" w:cs="Times New Roman"/>
          <w:sz w:val="24"/>
          <w:szCs w:val="24"/>
          <w:lang w:eastAsia="pl-PL"/>
        </w:rPr>
      </w:pPr>
      <w:bookmarkStart w:id="1" w:name="_Hlk187312901"/>
      <w:r w:rsidRPr="00CC319C">
        <w:rPr>
          <w:rFonts w:ascii="Times New Roman" w:eastAsia="Times New Roman" w:hAnsi="Times New Roman" w:cs="Times New Roman"/>
          <w:sz w:val="24"/>
          <w:szCs w:val="24"/>
          <w:lang w:eastAsia="pl-PL"/>
        </w:rPr>
        <w:t>Podmiotowi, żłobkowi, klubowi dziecięcemu, podmiotowi świadcz</w:t>
      </w:r>
      <w:r w:rsidR="00B343BE">
        <w:rPr>
          <w:rFonts w:ascii="Times New Roman" w:eastAsia="Times New Roman" w:hAnsi="Times New Roman" w:cs="Times New Roman"/>
          <w:sz w:val="24"/>
          <w:szCs w:val="24"/>
          <w:lang w:eastAsia="pl-PL"/>
        </w:rPr>
        <w:t>ą</w:t>
      </w:r>
      <w:r w:rsidRPr="00CC319C">
        <w:rPr>
          <w:rFonts w:ascii="Times New Roman" w:eastAsia="Times New Roman" w:hAnsi="Times New Roman" w:cs="Times New Roman"/>
          <w:sz w:val="24"/>
          <w:szCs w:val="24"/>
          <w:lang w:eastAsia="pl-PL"/>
        </w:rPr>
        <w:t>cemu usługi rehabilitacyjne</w:t>
      </w:r>
      <w:r w:rsidRPr="00CC319C">
        <w:rPr>
          <w:rFonts w:ascii="Times New Roman" w:eastAsia="Times New Roman" w:hAnsi="Times New Roman" w:cs="Times New Roman"/>
          <w:color w:val="FF0000"/>
          <w:sz w:val="24"/>
          <w:szCs w:val="24"/>
          <w:lang w:eastAsia="pl-PL"/>
        </w:rPr>
        <w:t xml:space="preserve"> </w:t>
      </w:r>
      <w:r w:rsidRPr="00CC319C">
        <w:rPr>
          <w:rFonts w:ascii="Times New Roman" w:eastAsia="Times New Roman" w:hAnsi="Times New Roman" w:cs="Times New Roman"/>
          <w:sz w:val="24"/>
          <w:szCs w:val="24"/>
          <w:lang w:eastAsia="pl-PL"/>
        </w:rPr>
        <w:t xml:space="preserve">jest pomocą 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xml:space="preserve">, w rozumieniu przepisów rozporządzenia Komisji (UE) nr </w:t>
      </w:r>
      <w:r w:rsidR="005D6288">
        <w:rPr>
          <w:rFonts w:ascii="Times New Roman" w:eastAsia="Times New Roman" w:hAnsi="Times New Roman" w:cs="Times New Roman"/>
          <w:sz w:val="24"/>
          <w:szCs w:val="24"/>
          <w:lang w:eastAsia="pl-PL"/>
        </w:rPr>
        <w:t>2023</w:t>
      </w:r>
      <w:r w:rsidRPr="00CC319C">
        <w:rPr>
          <w:rFonts w:ascii="Times New Roman" w:eastAsia="Times New Roman" w:hAnsi="Times New Roman" w:cs="Times New Roman"/>
          <w:sz w:val="24"/>
          <w:szCs w:val="24"/>
          <w:lang w:eastAsia="pl-PL"/>
        </w:rPr>
        <w:t>/2</w:t>
      </w:r>
      <w:r w:rsidR="005D6288">
        <w:rPr>
          <w:rFonts w:ascii="Times New Roman" w:eastAsia="Times New Roman" w:hAnsi="Times New Roman" w:cs="Times New Roman"/>
          <w:sz w:val="24"/>
          <w:szCs w:val="24"/>
          <w:lang w:eastAsia="pl-PL"/>
        </w:rPr>
        <w:t>831</w:t>
      </w:r>
      <w:r w:rsidRPr="00CC319C">
        <w:rPr>
          <w:rFonts w:ascii="Times New Roman" w:eastAsia="Times New Roman" w:hAnsi="Times New Roman" w:cs="Times New Roman"/>
          <w:sz w:val="24"/>
          <w:szCs w:val="24"/>
          <w:lang w:eastAsia="pl-PL"/>
        </w:rPr>
        <w:t xml:space="preserve"> z dnia 1</w:t>
      </w:r>
      <w:r w:rsidR="005D6288">
        <w:rPr>
          <w:rFonts w:ascii="Times New Roman" w:eastAsia="Times New Roman" w:hAnsi="Times New Roman" w:cs="Times New Roman"/>
          <w:sz w:val="24"/>
          <w:szCs w:val="24"/>
          <w:lang w:eastAsia="pl-PL"/>
        </w:rPr>
        <w:t>3</w:t>
      </w:r>
      <w:r w:rsidRPr="00CC319C">
        <w:rPr>
          <w:rFonts w:ascii="Times New Roman" w:eastAsia="Times New Roman" w:hAnsi="Times New Roman" w:cs="Times New Roman"/>
          <w:sz w:val="24"/>
          <w:szCs w:val="24"/>
          <w:lang w:eastAsia="pl-PL"/>
        </w:rPr>
        <w:t xml:space="preserve"> grudnia 20</w:t>
      </w:r>
      <w:r w:rsidR="005D6288">
        <w:rPr>
          <w:rFonts w:ascii="Times New Roman" w:eastAsia="Times New Roman" w:hAnsi="Times New Roman" w:cs="Times New Roman"/>
          <w:sz w:val="24"/>
          <w:szCs w:val="24"/>
          <w:lang w:eastAsia="pl-PL"/>
        </w:rPr>
        <w:t>2</w:t>
      </w:r>
      <w:r w:rsidRPr="00CC319C">
        <w:rPr>
          <w:rFonts w:ascii="Times New Roman" w:eastAsia="Times New Roman" w:hAnsi="Times New Roman" w:cs="Times New Roman"/>
          <w:sz w:val="24"/>
          <w:szCs w:val="24"/>
          <w:lang w:eastAsia="pl-PL"/>
        </w:rPr>
        <w:t>3r. w sprawie stosowania art. 107</w:t>
      </w:r>
      <w:r w:rsidRPr="00CC319C">
        <w:rPr>
          <w:rFonts w:ascii="Times New Roman" w:eastAsia="Times New Roman" w:hAnsi="Times New Roman" w:cs="Times New Roman"/>
          <w:sz w:val="24"/>
          <w:szCs w:val="24"/>
          <w:lang w:eastAsia="pl-PL"/>
        </w:rPr>
        <w:br/>
        <w:t xml:space="preserve">i 108 Traktatu o funkcjonowaniu Unii Europejskiej do pomocy do pomocy 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xml:space="preserve"> i jest udzielana zgodnie z przepisami tego rozporządzenia</w:t>
      </w:r>
      <w:r w:rsidR="005D6288">
        <w:rPr>
          <w:rFonts w:ascii="Times New Roman" w:eastAsia="Times New Roman" w:hAnsi="Times New Roman" w:cs="Times New Roman"/>
          <w:sz w:val="24"/>
          <w:szCs w:val="24"/>
          <w:lang w:eastAsia="pl-PL"/>
        </w:rPr>
        <w:t>.</w:t>
      </w:r>
    </w:p>
    <w:p w14:paraId="7D2AD728" w14:textId="5E834E22" w:rsidR="00CC319C" w:rsidRPr="00CC319C" w:rsidRDefault="00CC319C" w:rsidP="00CC319C">
      <w:pPr>
        <w:widowControl w:val="0"/>
        <w:numPr>
          <w:ilvl w:val="0"/>
          <w:numId w:val="8"/>
        </w:numPr>
        <w:suppressAutoHyphens/>
        <w:autoSpaceDE w:val="0"/>
        <w:autoSpaceDN w:val="0"/>
        <w:spacing w:after="0" w:line="240" w:lineRule="auto"/>
        <w:ind w:left="709" w:hanging="28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przedszkolu i szkole stanowi pomoc 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xml:space="preserve"> w rozumieniu przepisów rozporządzenia Komisji (UE) nr </w:t>
      </w:r>
      <w:r w:rsidR="00B343BE">
        <w:rPr>
          <w:rFonts w:ascii="Times New Roman" w:eastAsia="Times New Roman" w:hAnsi="Times New Roman" w:cs="Times New Roman"/>
          <w:sz w:val="24"/>
          <w:szCs w:val="24"/>
          <w:lang w:eastAsia="pl-PL"/>
        </w:rPr>
        <w:t>2023</w:t>
      </w:r>
      <w:r w:rsidRPr="00CC319C">
        <w:rPr>
          <w:rFonts w:ascii="Times New Roman" w:eastAsia="Times New Roman" w:hAnsi="Times New Roman" w:cs="Times New Roman"/>
          <w:sz w:val="24"/>
          <w:szCs w:val="24"/>
          <w:lang w:eastAsia="pl-PL"/>
        </w:rPr>
        <w:t>/2</w:t>
      </w:r>
      <w:r w:rsidR="00B343BE">
        <w:rPr>
          <w:rFonts w:ascii="Times New Roman" w:eastAsia="Times New Roman" w:hAnsi="Times New Roman" w:cs="Times New Roman"/>
          <w:sz w:val="24"/>
          <w:szCs w:val="24"/>
          <w:lang w:eastAsia="pl-PL"/>
        </w:rPr>
        <w:t>831</w:t>
      </w:r>
      <w:r w:rsidRPr="00CC319C">
        <w:rPr>
          <w:rFonts w:ascii="Times New Roman" w:eastAsia="Times New Roman" w:hAnsi="Times New Roman" w:cs="Times New Roman"/>
          <w:sz w:val="24"/>
          <w:szCs w:val="24"/>
          <w:lang w:eastAsia="pl-PL"/>
        </w:rPr>
        <w:t xml:space="preserve"> z dnia 1</w:t>
      </w:r>
      <w:r w:rsidR="00B343BE">
        <w:rPr>
          <w:rFonts w:ascii="Times New Roman" w:eastAsia="Times New Roman" w:hAnsi="Times New Roman" w:cs="Times New Roman"/>
          <w:sz w:val="24"/>
          <w:szCs w:val="24"/>
          <w:lang w:eastAsia="pl-PL"/>
        </w:rPr>
        <w:t>3</w:t>
      </w:r>
      <w:r w:rsidRPr="00CC319C">
        <w:rPr>
          <w:rFonts w:ascii="Times New Roman" w:eastAsia="Times New Roman" w:hAnsi="Times New Roman" w:cs="Times New Roman"/>
          <w:sz w:val="24"/>
          <w:szCs w:val="24"/>
          <w:lang w:eastAsia="pl-PL"/>
        </w:rPr>
        <w:t xml:space="preserve"> grudnia 20</w:t>
      </w:r>
      <w:r w:rsidR="00B343BE">
        <w:rPr>
          <w:rFonts w:ascii="Times New Roman" w:eastAsia="Times New Roman" w:hAnsi="Times New Roman" w:cs="Times New Roman"/>
          <w:sz w:val="24"/>
          <w:szCs w:val="24"/>
          <w:lang w:eastAsia="pl-PL"/>
        </w:rPr>
        <w:t>23</w:t>
      </w:r>
      <w:r w:rsidRPr="00CC319C">
        <w:rPr>
          <w:rFonts w:ascii="Times New Roman" w:eastAsia="Times New Roman" w:hAnsi="Times New Roman" w:cs="Times New Roman"/>
          <w:sz w:val="24"/>
          <w:szCs w:val="24"/>
          <w:lang w:eastAsia="pl-PL"/>
        </w:rPr>
        <w:t xml:space="preserve"> r. w sprawie stosowania art. 107 i 108 Traktatu o funkcjonowaniu Unii Europejskiej do pomocy</w:t>
      </w:r>
      <w:r w:rsidR="00B343BE">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sz w:val="24"/>
          <w:szCs w:val="24"/>
          <w:lang w:eastAsia="pl-PL"/>
        </w:rPr>
        <w:t xml:space="preserve">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xml:space="preserve"> i jest udzielana zgodnie z przepisami tego rozporządzenia. Jedynie</w:t>
      </w:r>
      <w:r w:rsidR="00B343BE">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sz w:val="24"/>
          <w:szCs w:val="24"/>
          <w:lang w:eastAsia="pl-PL"/>
        </w:rPr>
        <w:t xml:space="preserve">w przypadku refundacji kosztów wyposażenia lub doposażenia stanowisk pracy, na których będą realizowane zadania wynikające z ustawy 14 grudnia 2016r. Prawo oświatowe, tzn. w zakresie kształcenia, wychowania i opieki, jest ona traktowana jako wsparcie z Funduszu Pracy i nie stanowi pomocy 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w:t>
      </w:r>
    </w:p>
    <w:p w14:paraId="6F8D104A" w14:textId="0010DC75" w:rsidR="00CC319C" w:rsidRPr="00CC319C" w:rsidRDefault="00CC319C" w:rsidP="00CC319C">
      <w:pPr>
        <w:widowControl w:val="0"/>
        <w:numPr>
          <w:ilvl w:val="0"/>
          <w:numId w:val="8"/>
        </w:numPr>
        <w:suppressAutoHyphens/>
        <w:autoSpaceDE w:val="0"/>
        <w:autoSpaceDN w:val="0"/>
        <w:spacing w:after="0" w:line="240" w:lineRule="auto"/>
        <w:ind w:left="709" w:hanging="283"/>
        <w:jc w:val="both"/>
        <w:rPr>
          <w:rFonts w:ascii="Times New Roman" w:eastAsia="Times New Roman" w:hAnsi="Times New Roman" w:cs="Times New Roman"/>
          <w:b/>
          <w:sz w:val="24"/>
          <w:szCs w:val="24"/>
          <w:lang w:eastAsia="pl-PL"/>
        </w:rPr>
      </w:pPr>
      <w:r w:rsidRPr="00CC319C">
        <w:rPr>
          <w:rFonts w:ascii="Times New Roman" w:eastAsia="Times New Roman" w:hAnsi="Times New Roman" w:cs="Times New Roman"/>
          <w:sz w:val="24"/>
          <w:szCs w:val="24"/>
          <w:lang w:eastAsia="pl-PL"/>
        </w:rPr>
        <w:lastRenderedPageBreak/>
        <w:t xml:space="preserve">producentowi rolnemu stanowi pomoc 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xml:space="preserve"> w sektorze rolnym w rozumieniu przepisów rozporządzenia Komisji (UE) nr 1408/2013 z dnia 18 grudnia 2013 r. w sprawie stosowania art. 107 i 108 Traktatu o funkcjonowaniu Unii Europejskiej do pomocy</w:t>
      </w:r>
      <w:r w:rsidR="00565E93">
        <w:rPr>
          <w:rFonts w:ascii="Times New Roman" w:eastAsia="Times New Roman" w:hAnsi="Times New Roman" w:cs="Times New Roman"/>
          <w:sz w:val="24"/>
          <w:szCs w:val="24"/>
          <w:lang w:eastAsia="pl-PL"/>
        </w:rPr>
        <w:t xml:space="preserve"> </w:t>
      </w:r>
      <w:r w:rsidRPr="00CC319C">
        <w:rPr>
          <w:rFonts w:ascii="Times New Roman" w:eastAsia="Times New Roman" w:hAnsi="Times New Roman" w:cs="Times New Roman"/>
          <w:sz w:val="24"/>
          <w:szCs w:val="24"/>
          <w:lang w:eastAsia="pl-PL"/>
        </w:rPr>
        <w:t xml:space="preserve">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xml:space="preserve"> w sektorze rolnym i jest udzielana zgodnie z przepisami tego rozporządzenia</w:t>
      </w:r>
      <w:r w:rsidRPr="00CC319C">
        <w:rPr>
          <w:rFonts w:ascii="Times New Roman" w:eastAsia="Times New Roman" w:hAnsi="Times New Roman" w:cs="Times New Roman"/>
          <w:b/>
          <w:sz w:val="24"/>
          <w:szCs w:val="24"/>
          <w:lang w:eastAsia="pl-PL"/>
        </w:rPr>
        <w:t>.</w:t>
      </w:r>
    </w:p>
    <w:bookmarkEnd w:id="1"/>
    <w:p w14:paraId="11B6E358" w14:textId="77777777" w:rsidR="00CC319C" w:rsidRPr="00CC319C" w:rsidRDefault="00CC319C" w:rsidP="00CC319C">
      <w:pPr>
        <w:suppressAutoHyphens/>
        <w:autoSpaceDN w:val="0"/>
        <w:spacing w:after="0"/>
        <w:ind w:left="709"/>
        <w:jc w:val="both"/>
        <w:rPr>
          <w:rFonts w:ascii="Times New Roman" w:eastAsia="Times New Roman" w:hAnsi="Times New Roman" w:cs="Times New Roman"/>
          <w:b/>
          <w:sz w:val="24"/>
          <w:szCs w:val="24"/>
          <w:lang w:eastAsia="pl-PL"/>
        </w:rPr>
      </w:pPr>
    </w:p>
    <w:p w14:paraId="303C4F35"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ROZDZIAŁ II</w:t>
      </w:r>
    </w:p>
    <w:p w14:paraId="14B76C7D"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TRYB SKŁADANIA I ROZPATRYWANIA WNIOSKÓW</w:t>
      </w:r>
    </w:p>
    <w:p w14:paraId="5BC9AEC8" w14:textId="77777777" w:rsidR="00CC319C" w:rsidRPr="00CC319C" w:rsidRDefault="00CC319C" w:rsidP="00CC319C">
      <w:pPr>
        <w:tabs>
          <w:tab w:val="left" w:pos="360"/>
        </w:tabs>
        <w:suppressAutoHyphens/>
        <w:autoSpaceDN w:val="0"/>
        <w:spacing w:after="0"/>
        <w:ind w:left="360"/>
        <w:rPr>
          <w:rFonts w:ascii="Times New Roman" w:eastAsia="Times New Roman" w:hAnsi="Times New Roman" w:cs="Times New Roman"/>
          <w:b/>
          <w:sz w:val="16"/>
          <w:szCs w:val="16"/>
          <w:lang w:eastAsia="pl-PL"/>
        </w:rPr>
      </w:pPr>
    </w:p>
    <w:p w14:paraId="63431169" w14:textId="77777777" w:rsidR="00CC319C" w:rsidRPr="00CC319C" w:rsidRDefault="00CC319C" w:rsidP="00CC319C">
      <w:pPr>
        <w:tabs>
          <w:tab w:val="left" w:pos="360"/>
        </w:tabs>
        <w:suppressAutoHyphens/>
        <w:autoSpaceDN w:val="0"/>
        <w:spacing w:after="0"/>
        <w:ind w:left="360"/>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 4</w:t>
      </w:r>
    </w:p>
    <w:p w14:paraId="1EFFD26C" w14:textId="77777777" w:rsidR="00CC319C" w:rsidRPr="00CC319C" w:rsidRDefault="00CC319C" w:rsidP="00CC319C">
      <w:pPr>
        <w:tabs>
          <w:tab w:val="left" w:pos="360"/>
        </w:tabs>
        <w:suppressAutoHyphens/>
        <w:autoSpaceDN w:val="0"/>
        <w:spacing w:after="0"/>
        <w:ind w:left="360"/>
        <w:jc w:val="center"/>
        <w:rPr>
          <w:rFonts w:ascii="Times New Roman" w:eastAsia="Times New Roman" w:hAnsi="Times New Roman" w:cs="Times New Roman"/>
          <w:b/>
          <w:sz w:val="16"/>
          <w:szCs w:val="16"/>
          <w:lang w:eastAsia="pl-PL"/>
        </w:rPr>
      </w:pPr>
    </w:p>
    <w:p w14:paraId="57383494" w14:textId="77777777" w:rsidR="00CC319C" w:rsidRPr="00CC319C" w:rsidRDefault="00CC319C" w:rsidP="00CC319C">
      <w:pPr>
        <w:widowControl w:val="0"/>
        <w:numPr>
          <w:ilvl w:val="0"/>
          <w:numId w:val="9"/>
        </w:numPr>
        <w:tabs>
          <w:tab w:val="left" w:pos="360"/>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 celu uzyskania refundacji wydatków, o której mowa w §</w:t>
      </w:r>
      <w:r w:rsidRPr="00CC319C">
        <w:rPr>
          <w:rFonts w:ascii="Times New Roman" w:eastAsia="Times New Roman" w:hAnsi="Times New Roman" w:cs="Times New Roman"/>
          <w:b/>
          <w:sz w:val="24"/>
          <w:szCs w:val="24"/>
          <w:lang w:eastAsia="pl-PL"/>
        </w:rPr>
        <w:t xml:space="preserve"> </w:t>
      </w:r>
      <w:r w:rsidRPr="00CC319C">
        <w:rPr>
          <w:rFonts w:ascii="Times New Roman" w:eastAsia="Times New Roman" w:hAnsi="Times New Roman" w:cs="Times New Roman"/>
          <w:sz w:val="24"/>
          <w:szCs w:val="24"/>
          <w:lang w:eastAsia="pl-PL"/>
        </w:rPr>
        <w:t>3 ust. 1 Zasad, podmiot, przedszkole, szkoła oraz producent rolny, żłobek, klub dziecięcy, podmiot prowadzący usługi rehabilitacyjne składa do Urzędu właściwego ze względu na swoją siedzibę lub ze względu na miejsce wykonywania pracy przez skierowanego bezrobotnego lub poszukującego pracy opiekuna lub poszukującego pracy absolwenta, wniosek o refundację kosztów wyposażenia lub doposażenia stanowiska pracy na druku Urzędu z odpowiednimi załącznikami.</w:t>
      </w:r>
    </w:p>
    <w:p w14:paraId="2245E636" w14:textId="77777777" w:rsidR="00CC319C" w:rsidRPr="00CC319C" w:rsidRDefault="00CC319C" w:rsidP="00CC319C">
      <w:pPr>
        <w:widowControl w:val="0"/>
        <w:numPr>
          <w:ilvl w:val="0"/>
          <w:numId w:val="9"/>
        </w:numPr>
        <w:tabs>
          <w:tab w:val="left" w:pos="360"/>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Do wniosku podmiot, przedszkole, szkoła, producent rolny, żłobek, klub dziecięcy, podmiot świadczący usługi rehabilitacyjne zobowiązany jest dołączyć:</w:t>
      </w:r>
    </w:p>
    <w:p w14:paraId="6E9D744A" w14:textId="77777777" w:rsidR="00CC319C" w:rsidRPr="00CC319C" w:rsidRDefault="00CC319C" w:rsidP="00CC319C">
      <w:pPr>
        <w:widowControl w:val="0"/>
        <w:numPr>
          <w:ilvl w:val="0"/>
          <w:numId w:val="10"/>
        </w:numPr>
        <w:tabs>
          <w:tab w:val="left" w:pos="360"/>
        </w:tabs>
        <w:suppressAutoHyphens/>
        <w:autoSpaceDE w:val="0"/>
        <w:autoSpaceDN w:val="0"/>
        <w:spacing w:after="0" w:line="240" w:lineRule="auto"/>
        <w:ind w:left="709" w:hanging="28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informacje o otrzymanej pomocy publicznej i pomocy 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tj.:</w:t>
      </w:r>
    </w:p>
    <w:p w14:paraId="29833072" w14:textId="405AC764" w:rsidR="00CC319C" w:rsidRPr="00CC319C" w:rsidRDefault="00CC319C" w:rsidP="00CC319C">
      <w:pPr>
        <w:widowControl w:val="0"/>
        <w:numPr>
          <w:ilvl w:val="1"/>
          <w:numId w:val="9"/>
        </w:numPr>
        <w:tabs>
          <w:tab w:val="left" w:pos="709"/>
        </w:tabs>
        <w:suppressAutoHyphens/>
        <w:autoSpaceDE w:val="0"/>
        <w:autoSpaceDN w:val="0"/>
        <w:spacing w:after="0" w:line="240" w:lineRule="auto"/>
        <w:ind w:left="993" w:hanging="284"/>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wszystkie zaświadczenia o pomocy 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xml:space="preserve"> jakie otrzymał w roku, w którym ubiega się o pomoc oraz w ciągu </w:t>
      </w:r>
      <w:r w:rsidR="005D6288">
        <w:rPr>
          <w:rFonts w:ascii="Times New Roman" w:eastAsia="Times New Roman" w:hAnsi="Times New Roman" w:cs="Times New Roman"/>
          <w:sz w:val="24"/>
          <w:szCs w:val="24"/>
          <w:lang w:eastAsia="pl-PL"/>
        </w:rPr>
        <w:t>poprzednich trzech lat</w:t>
      </w:r>
      <w:r w:rsidRPr="00CC319C">
        <w:rPr>
          <w:rFonts w:ascii="Times New Roman" w:eastAsia="Times New Roman" w:hAnsi="Times New Roman" w:cs="Times New Roman"/>
          <w:sz w:val="24"/>
          <w:szCs w:val="24"/>
          <w:lang w:eastAsia="pl-PL"/>
        </w:rPr>
        <w:t xml:space="preserve"> albo oświadczenia o wielkości pomocy 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xml:space="preserve"> otrzymanej w tym okresie, albo oświadczenie o nieotrzymaniu takiej pomocy w tym okresie; </w:t>
      </w:r>
    </w:p>
    <w:p w14:paraId="28E65F1B" w14:textId="77777777" w:rsidR="00CC319C" w:rsidRPr="00CC319C" w:rsidRDefault="00CC319C" w:rsidP="00CC319C">
      <w:pPr>
        <w:widowControl w:val="0"/>
        <w:numPr>
          <w:ilvl w:val="1"/>
          <w:numId w:val="9"/>
        </w:numPr>
        <w:tabs>
          <w:tab w:val="left" w:pos="709"/>
        </w:tabs>
        <w:suppressAutoHyphens/>
        <w:autoSpaceDE w:val="0"/>
        <w:autoSpaceDN w:val="0"/>
        <w:spacing w:after="0" w:line="240" w:lineRule="auto"/>
        <w:ind w:left="993" w:hanging="284"/>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informacje niezbędne do udzielenia pomocy 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xml:space="preserve">, dotyczące </w:t>
      </w:r>
      <w:r w:rsidRPr="00CC319C">
        <w:rPr>
          <w:rFonts w:ascii="Times New Roman" w:eastAsia="Times New Roman" w:hAnsi="Times New Roman" w:cs="Times New Roman"/>
          <w:sz w:val="24"/>
          <w:szCs w:val="24"/>
          <w:lang w:eastAsia="pl-PL"/>
        </w:rPr>
        <w:br/>
        <w:t xml:space="preserve">w szczególności działalności podmiotu, przedszkola, szkoły, producenta rolnego oraz wielkości i przeznaczeniu pomocy publicznej otrzymanej w odniesieniu do tych samych kosztów kwalifikujących się do objęcia pomocą na pokrycie których ma być przeznaczona pomoc de </w:t>
      </w:r>
      <w:proofErr w:type="spellStart"/>
      <w:r w:rsidRPr="00CC319C">
        <w:rPr>
          <w:rFonts w:ascii="Times New Roman" w:eastAsia="Times New Roman" w:hAnsi="Times New Roman" w:cs="Times New Roman"/>
          <w:sz w:val="24"/>
          <w:szCs w:val="24"/>
          <w:lang w:eastAsia="pl-PL"/>
        </w:rPr>
        <w:t>minimis</w:t>
      </w:r>
      <w:proofErr w:type="spellEnd"/>
      <w:r w:rsidRPr="00CC319C">
        <w:rPr>
          <w:rFonts w:ascii="Times New Roman" w:eastAsia="Times New Roman" w:hAnsi="Times New Roman" w:cs="Times New Roman"/>
          <w:sz w:val="24"/>
          <w:szCs w:val="24"/>
          <w:lang w:eastAsia="pl-PL"/>
        </w:rPr>
        <w:t xml:space="preserve">; </w:t>
      </w:r>
    </w:p>
    <w:p w14:paraId="28DB528C" w14:textId="77777777" w:rsidR="00CC319C" w:rsidRPr="00CC319C" w:rsidRDefault="00CC319C" w:rsidP="00CC319C">
      <w:pPr>
        <w:widowControl w:val="0"/>
        <w:numPr>
          <w:ilvl w:val="1"/>
          <w:numId w:val="9"/>
        </w:numPr>
        <w:tabs>
          <w:tab w:val="left" w:pos="709"/>
        </w:tabs>
        <w:suppressAutoHyphens/>
        <w:autoSpaceDE w:val="0"/>
        <w:autoSpaceDN w:val="0"/>
        <w:spacing w:after="0" w:line="240" w:lineRule="auto"/>
        <w:ind w:left="993" w:hanging="284"/>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informacje określone w przepisach wydanych na podstawie art. 37 ust. 2a ustawy</w:t>
      </w:r>
      <w:r w:rsidRPr="00CC319C">
        <w:rPr>
          <w:rFonts w:ascii="Times New Roman" w:eastAsia="Times New Roman" w:hAnsi="Times New Roman" w:cs="Times New Roman"/>
          <w:sz w:val="24"/>
          <w:szCs w:val="24"/>
          <w:lang w:eastAsia="pl-PL"/>
        </w:rPr>
        <w:br/>
        <w:t xml:space="preserve">z dnia 30 kwietnia 2004 r. o postępowaniu w sprawach dotyczących pomocy publicznej, </w:t>
      </w:r>
    </w:p>
    <w:p w14:paraId="00FA8022" w14:textId="77777777" w:rsidR="00CC319C" w:rsidRPr="00CC319C" w:rsidRDefault="00CC319C" w:rsidP="00CC319C">
      <w:pPr>
        <w:tabs>
          <w:tab w:val="left" w:pos="426"/>
          <w:tab w:val="left" w:pos="709"/>
        </w:tabs>
        <w:suppressAutoHyphens/>
        <w:autoSpaceDN w:val="0"/>
        <w:spacing w:after="0"/>
        <w:ind w:left="1134" w:hanging="708"/>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2) inne określone we wniosku załączniki.</w:t>
      </w:r>
    </w:p>
    <w:p w14:paraId="25123F77" w14:textId="77777777" w:rsidR="00CC319C" w:rsidRPr="00CC319C" w:rsidRDefault="00CC319C" w:rsidP="00CC319C">
      <w:pPr>
        <w:widowControl w:val="0"/>
        <w:numPr>
          <w:ilvl w:val="0"/>
          <w:numId w:val="9"/>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Za datę wpływu wniosku uznaje się datę faktycznego wpływu dokumentów do Kancelarii Urzędu.</w:t>
      </w:r>
    </w:p>
    <w:p w14:paraId="48198B07" w14:textId="77777777" w:rsidR="00CC319C" w:rsidRPr="00CC319C" w:rsidRDefault="00CC319C" w:rsidP="00CC319C">
      <w:pPr>
        <w:widowControl w:val="0"/>
        <w:numPr>
          <w:ilvl w:val="0"/>
          <w:numId w:val="9"/>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trike/>
          <w:sz w:val="24"/>
          <w:szCs w:val="24"/>
          <w:lang w:eastAsia="pl-PL"/>
        </w:rPr>
      </w:pPr>
      <w:r w:rsidRPr="00CC319C">
        <w:rPr>
          <w:rFonts w:ascii="Times New Roman" w:eastAsia="Times New Roman" w:hAnsi="Times New Roman" w:cs="Times New Roman"/>
          <w:sz w:val="24"/>
          <w:szCs w:val="24"/>
          <w:lang w:eastAsia="pl-PL"/>
        </w:rPr>
        <w:t>Wnioski podlegają ocenie formalno-prawnej, która polega na sprawdzeniu kompletności wniosku (np. wypełnienie wszystkich punktów wniosku oraz dołączenie wszystkich wymaganych załączników) oraz spełnieniu warunków przepisów ustawy o promocji zatrudnienia i instytucjach rynku pracy, rozporządzenia MRPIPS w sprawie dokonywania</w:t>
      </w:r>
      <w:r w:rsidRPr="00CC319C">
        <w:rPr>
          <w:rFonts w:ascii="Times New Roman" w:eastAsia="Times New Roman" w:hAnsi="Times New Roman" w:cs="Times New Roman"/>
          <w:sz w:val="24"/>
          <w:szCs w:val="24"/>
          <w:lang w:eastAsia="pl-PL"/>
        </w:rPr>
        <w:br/>
        <w:t>z Funduszu Pracy refundacji kosztów wyposażenia lub doposażenia stanowiska pracy oraz przyznawania środków na podjęcie działalności gospodarczej i niniejszych Zasad.</w:t>
      </w:r>
    </w:p>
    <w:p w14:paraId="16F765DF" w14:textId="77777777" w:rsidR="00CC319C" w:rsidRPr="00CC319C" w:rsidRDefault="00CC319C" w:rsidP="00CC319C">
      <w:pPr>
        <w:widowControl w:val="0"/>
        <w:numPr>
          <w:ilvl w:val="0"/>
          <w:numId w:val="9"/>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Wnioski zawierające uchybienia formalno-prawne nie będą rozpatrywane pod względem merytorycznym, o czym podmiot, szkoła, przedszkole i producent rolny, żłobek, klub dziecięcy, podmiot świadczący usługi rehabilitacyjne zostanie poinformowany pisemnie.</w:t>
      </w:r>
    </w:p>
    <w:p w14:paraId="2C0BE166" w14:textId="77777777" w:rsidR="00CC319C" w:rsidRPr="00CC319C" w:rsidRDefault="00CC319C" w:rsidP="00CC319C">
      <w:pPr>
        <w:widowControl w:val="0"/>
        <w:numPr>
          <w:ilvl w:val="0"/>
          <w:numId w:val="9"/>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Wnioski, które uzyskały pozytywną ocenę formalno-prawną będą opiniowane przez Komisję powołaną przez Dyrektora Powiatowego Urzędu Pracy w Chełmie.</w:t>
      </w:r>
    </w:p>
    <w:p w14:paraId="5ED2C12C" w14:textId="77777777" w:rsidR="00CC319C" w:rsidRPr="00CC319C" w:rsidRDefault="00CC319C" w:rsidP="00CC319C">
      <w:pPr>
        <w:widowControl w:val="0"/>
        <w:numPr>
          <w:ilvl w:val="0"/>
          <w:numId w:val="9"/>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Komisja do spraw opiniowania wniosków opiniuje wnioski zgodnie z Kryterium oceny stanowiącym załącznik nr 1 do niniejszych Zasad.</w:t>
      </w:r>
    </w:p>
    <w:p w14:paraId="56499AE3" w14:textId="77777777" w:rsidR="00CC319C" w:rsidRPr="00CC319C" w:rsidRDefault="00CC319C" w:rsidP="00CC319C">
      <w:pPr>
        <w:widowControl w:val="0"/>
        <w:numPr>
          <w:ilvl w:val="0"/>
          <w:numId w:val="9"/>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Zgodnie z Kryterium oceny maksymalna ilość punktów możliwych do uzyskania</w:t>
      </w:r>
      <w:r w:rsidRPr="00CC319C">
        <w:rPr>
          <w:rFonts w:ascii="Times New Roman" w:eastAsia="Times New Roman" w:hAnsi="Times New Roman" w:cs="Times New Roman"/>
          <w:sz w:val="24"/>
          <w:szCs w:val="24"/>
          <w:lang w:eastAsia="pl-PL"/>
        </w:rPr>
        <w:br/>
        <w:t xml:space="preserve">wynosi 20. Wniosek, który uzyska minimum 10 punktów może zostać rozpatrzony </w:t>
      </w:r>
      <w:r w:rsidRPr="00CC319C">
        <w:rPr>
          <w:rFonts w:ascii="Times New Roman" w:eastAsia="Times New Roman" w:hAnsi="Times New Roman" w:cs="Times New Roman"/>
          <w:sz w:val="24"/>
          <w:szCs w:val="24"/>
          <w:lang w:eastAsia="pl-PL"/>
        </w:rPr>
        <w:lastRenderedPageBreak/>
        <w:t>pozytywnie.</w:t>
      </w:r>
    </w:p>
    <w:p w14:paraId="60C7D180" w14:textId="77777777" w:rsidR="00CC319C" w:rsidRPr="00CC319C" w:rsidRDefault="00CC319C" w:rsidP="00CC319C">
      <w:pPr>
        <w:widowControl w:val="0"/>
        <w:numPr>
          <w:ilvl w:val="0"/>
          <w:numId w:val="9"/>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W przypadku otrzymania jednakowej liczby punktów w pierwszej kolejności możliwość refundacji wydatków uzyskają w szczególności wnioskodawcy, którzy: </w:t>
      </w:r>
    </w:p>
    <w:p w14:paraId="6CBD0FF0" w14:textId="77777777" w:rsidR="00CC319C" w:rsidRPr="00CC319C" w:rsidRDefault="00CC319C" w:rsidP="00CC319C">
      <w:pPr>
        <w:widowControl w:val="0"/>
        <w:numPr>
          <w:ilvl w:val="0"/>
          <w:numId w:val="11"/>
        </w:numPr>
        <w:tabs>
          <w:tab w:val="num" w:pos="709"/>
        </w:tabs>
        <w:suppressAutoHyphens/>
        <w:autoSpaceDE w:val="0"/>
        <w:autoSpaceDN w:val="0"/>
        <w:spacing w:after="0" w:line="240" w:lineRule="auto"/>
        <w:ind w:left="709" w:hanging="28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utworzą stanowisko pracy w branży produkcja lub usługi, a w następnej kolejności handel,</w:t>
      </w:r>
    </w:p>
    <w:p w14:paraId="2C194E5E" w14:textId="77777777" w:rsidR="00CC319C" w:rsidRPr="00CC319C" w:rsidRDefault="00CC319C" w:rsidP="00CC319C">
      <w:pPr>
        <w:widowControl w:val="0"/>
        <w:numPr>
          <w:ilvl w:val="0"/>
          <w:numId w:val="11"/>
        </w:numPr>
        <w:tabs>
          <w:tab w:val="num" w:pos="709"/>
        </w:tabs>
        <w:suppressAutoHyphens/>
        <w:autoSpaceDE w:val="0"/>
        <w:autoSpaceDN w:val="0"/>
        <w:spacing w:after="0" w:line="240" w:lineRule="auto"/>
        <w:ind w:left="709" w:hanging="28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dotychczas nie otrzymały refundacji kosztów wyposażenia lub doposażenia stanowiska pracy.</w:t>
      </w:r>
    </w:p>
    <w:p w14:paraId="61E04071" w14:textId="77777777" w:rsidR="00CC319C" w:rsidRPr="00CC319C" w:rsidRDefault="00CC319C" w:rsidP="00CC319C">
      <w:pPr>
        <w:widowControl w:val="0"/>
        <w:numPr>
          <w:ilvl w:val="0"/>
          <w:numId w:val="9"/>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O przyznaniu lub odmowie przyznania środków ostateczną decyzję podejmuje działający</w:t>
      </w:r>
      <w:r w:rsidRPr="00CC319C">
        <w:rPr>
          <w:rFonts w:ascii="Times New Roman" w:eastAsia="Times New Roman" w:hAnsi="Times New Roman" w:cs="Times New Roman"/>
          <w:sz w:val="24"/>
          <w:szCs w:val="24"/>
          <w:lang w:eastAsia="pl-PL"/>
        </w:rPr>
        <w:br/>
        <w:t>w imieniu Starosty Chełmskiego Dyrektor Powiatowego Urzędu Pracy w Chełmie.</w:t>
      </w:r>
    </w:p>
    <w:p w14:paraId="73151626" w14:textId="4DC15C82" w:rsidR="00CC319C" w:rsidRPr="00CC319C" w:rsidRDefault="00CC319C" w:rsidP="00CC319C">
      <w:pPr>
        <w:suppressAutoHyphens/>
        <w:autoSpaceDN w:val="0"/>
        <w:spacing w:after="0"/>
        <w:ind w:left="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O uwzględnieniu lub odmowie uwzględnienia wniosku o refundację starosta powiadamia podmiot, przedszkole, szkołę, producenta rolnego, żłobek lub klub dziecięcy lub podmiot świadczący usługi rehabilitacyjne w formie pisemnej w terminie</w:t>
      </w:r>
      <w:r w:rsidR="005D6288">
        <w:rPr>
          <w:rFonts w:ascii="Times New Roman" w:eastAsia="Times New Roman" w:hAnsi="Times New Roman" w:cs="Times New Roman"/>
          <w:sz w:val="24"/>
          <w:szCs w:val="24"/>
          <w:lang w:eastAsia="pl-PL"/>
        </w:rPr>
        <w:t xml:space="preserve"> </w:t>
      </w:r>
      <w:r w:rsidRPr="00CC319C">
        <w:rPr>
          <w:rFonts w:ascii="Times New Roman" w:eastAsia="Times New Roman" w:hAnsi="Times New Roman" w:cs="Times New Roman"/>
          <w:sz w:val="24"/>
          <w:szCs w:val="24"/>
          <w:lang w:eastAsia="pl-PL"/>
        </w:rPr>
        <w:t>30 dni od dnia złożenia kompletnego wniosku. W przypadku nieuwzględnienia wniosku starosta podaje przyczynę odmowy.</w:t>
      </w:r>
    </w:p>
    <w:p w14:paraId="0AFFAD9D" w14:textId="77777777" w:rsidR="00CC319C" w:rsidRPr="00CC319C" w:rsidRDefault="00CC319C" w:rsidP="00CC319C">
      <w:pPr>
        <w:widowControl w:val="0"/>
        <w:numPr>
          <w:ilvl w:val="0"/>
          <w:numId w:val="9"/>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Odmowa nie przewiduje procedury odwoławczej. Wnioskodawcy, których wnioski zostały ocenione negatywnie /formalno-prawnie lub merytorycznie/ mogą składać je ponownie zgodnie z wyznaczonym terminem przyjmowania wniosków.</w:t>
      </w:r>
    </w:p>
    <w:p w14:paraId="0DB4129D" w14:textId="77777777" w:rsidR="00CC319C" w:rsidRPr="00CC319C" w:rsidRDefault="00CC319C" w:rsidP="00CC319C">
      <w:pPr>
        <w:widowControl w:val="0"/>
        <w:numPr>
          <w:ilvl w:val="0"/>
          <w:numId w:val="9"/>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Złożony wniosek nie podlega zwrotowi.</w:t>
      </w:r>
    </w:p>
    <w:p w14:paraId="503ADBD0" w14:textId="77777777" w:rsidR="00CC319C" w:rsidRPr="00CC319C" w:rsidRDefault="00CC319C" w:rsidP="00CC319C">
      <w:pPr>
        <w:tabs>
          <w:tab w:val="num" w:pos="426"/>
        </w:tabs>
        <w:suppressAutoHyphens/>
        <w:autoSpaceDN w:val="0"/>
        <w:spacing w:after="0"/>
        <w:ind w:left="426" w:hanging="426"/>
        <w:jc w:val="both"/>
        <w:rPr>
          <w:rFonts w:ascii="Times New Roman" w:eastAsia="Times New Roman" w:hAnsi="Times New Roman" w:cs="Times New Roman"/>
          <w:sz w:val="16"/>
          <w:szCs w:val="16"/>
          <w:lang w:eastAsia="pl-PL"/>
        </w:rPr>
      </w:pPr>
    </w:p>
    <w:p w14:paraId="7D0F9F0A"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 5</w:t>
      </w:r>
    </w:p>
    <w:p w14:paraId="5B5532B9" w14:textId="77777777" w:rsidR="00CC319C" w:rsidRPr="00CC319C" w:rsidRDefault="00CC319C" w:rsidP="00CC319C">
      <w:pPr>
        <w:suppressAutoHyphens/>
        <w:autoSpaceDN w:val="0"/>
        <w:spacing w:after="0"/>
        <w:jc w:val="center"/>
        <w:rPr>
          <w:rFonts w:ascii="Times New Roman" w:eastAsia="Times New Roman" w:hAnsi="Times New Roman" w:cs="Times New Roman"/>
          <w:b/>
          <w:sz w:val="16"/>
          <w:szCs w:val="16"/>
          <w:lang w:eastAsia="pl-PL"/>
        </w:rPr>
      </w:pPr>
    </w:p>
    <w:p w14:paraId="6E87D937" w14:textId="77777777" w:rsidR="00CC319C" w:rsidRPr="00CC319C" w:rsidRDefault="00CC319C" w:rsidP="00CC319C">
      <w:pPr>
        <w:widowControl w:val="0"/>
        <w:numPr>
          <w:ilvl w:val="0"/>
          <w:numId w:val="12"/>
        </w:numPr>
        <w:suppressAutoHyphens/>
        <w:autoSpaceDE w:val="0"/>
        <w:autoSpaceDN w:val="0"/>
        <w:spacing w:after="0" w:line="240" w:lineRule="auto"/>
        <w:ind w:left="426" w:hanging="426"/>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 xml:space="preserve">Złożony wniosek może zostać uwzględniony przez Urząd, gdy jest kompletny </w:t>
      </w:r>
      <w:r w:rsidRPr="00CC319C">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sz w:val="24"/>
          <w:szCs w:val="20"/>
          <w:lang w:eastAsia="pl-PL"/>
        </w:rPr>
        <w:t>i prawidłowo sporządzony, a Urząd dysponuje środkami na jego sfinansowanie oraz:</w:t>
      </w:r>
    </w:p>
    <w:p w14:paraId="6CA51667" w14:textId="77777777" w:rsidR="00CC319C" w:rsidRPr="00CC319C" w:rsidRDefault="00CC319C" w:rsidP="00CC319C">
      <w:pPr>
        <w:widowControl w:val="0"/>
        <w:numPr>
          <w:ilvl w:val="1"/>
          <w:numId w:val="13"/>
        </w:numPr>
        <w:tabs>
          <w:tab w:val="num" w:pos="1134"/>
        </w:tabs>
        <w:suppressAutoHyphens/>
        <w:autoSpaceDE w:val="0"/>
        <w:autoSpaceDN w:val="0"/>
        <w:spacing w:after="0" w:line="240" w:lineRule="auto"/>
        <w:ind w:left="709" w:hanging="283"/>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W przypadku podmiotu, przedszkola lub szkoły:</w:t>
      </w:r>
    </w:p>
    <w:p w14:paraId="14595E57" w14:textId="11C56C28" w:rsidR="00CC319C" w:rsidRPr="00CC319C" w:rsidRDefault="00CC319C" w:rsidP="00CC319C">
      <w:pPr>
        <w:widowControl w:val="0"/>
        <w:numPr>
          <w:ilvl w:val="2"/>
          <w:numId w:val="13"/>
        </w:numPr>
        <w:tabs>
          <w:tab w:val="num" w:pos="851"/>
        </w:tabs>
        <w:suppressAutoHyphens/>
        <w:autoSpaceDE w:val="0"/>
        <w:autoSpaceDN w:val="0"/>
        <w:spacing w:after="0" w:line="240" w:lineRule="auto"/>
        <w:ind w:left="851" w:hanging="284"/>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podmiot prowadził działalność gospodarczą w rozumieniu ustawy prawo przedsiębiorców, przez okres 6 miesięcy bezpośrednio poprzedzających dzień złożenia wniosku, z tym że do wskazanego okresu prowadzenia działalności gospodarczej nie wlicza się okresu zawieszenia działalności gospodarczej,</w:t>
      </w:r>
      <w:r w:rsidR="00B343BE">
        <w:rPr>
          <w:rFonts w:ascii="Times New Roman" w:eastAsia="Times New Roman" w:hAnsi="Times New Roman" w:cs="Times New Roman"/>
          <w:sz w:val="24"/>
          <w:szCs w:val="20"/>
          <w:lang w:eastAsia="pl-PL"/>
        </w:rPr>
        <w:br/>
      </w:r>
      <w:r w:rsidRPr="00CC319C">
        <w:rPr>
          <w:rFonts w:ascii="Times New Roman" w:eastAsia="Times New Roman" w:hAnsi="Times New Roman" w:cs="Times New Roman"/>
          <w:sz w:val="24"/>
          <w:szCs w:val="20"/>
          <w:lang w:eastAsia="pl-PL"/>
        </w:rPr>
        <w:t>a w przypadku przedszkola</w:t>
      </w:r>
      <w:r w:rsidR="00B343BE">
        <w:rPr>
          <w:rFonts w:ascii="Times New Roman" w:eastAsia="Times New Roman" w:hAnsi="Times New Roman" w:cs="Times New Roman"/>
          <w:sz w:val="24"/>
          <w:szCs w:val="20"/>
          <w:lang w:eastAsia="pl-PL"/>
        </w:rPr>
        <w:t xml:space="preserve"> </w:t>
      </w:r>
      <w:r w:rsidRPr="00CC319C">
        <w:rPr>
          <w:rFonts w:ascii="Times New Roman" w:eastAsia="Times New Roman" w:hAnsi="Times New Roman" w:cs="Times New Roman"/>
          <w:sz w:val="24"/>
          <w:szCs w:val="20"/>
          <w:lang w:eastAsia="pl-PL"/>
        </w:rPr>
        <w:t xml:space="preserve">i szkoły – prowadzenia działalności na podstawie ustawy z dnia 14 grudnia 2016 r. Prawo oświatowe przez okres 6 miesięcy bezpośrednio poprzedzających dzień złożenia wniosku, </w:t>
      </w:r>
    </w:p>
    <w:p w14:paraId="4384D8E4" w14:textId="77777777" w:rsidR="00CC319C" w:rsidRPr="00CC319C" w:rsidRDefault="00CC319C" w:rsidP="00CC319C">
      <w:pPr>
        <w:widowControl w:val="0"/>
        <w:numPr>
          <w:ilvl w:val="2"/>
          <w:numId w:val="13"/>
        </w:numPr>
        <w:tabs>
          <w:tab w:val="num" w:pos="851"/>
        </w:tabs>
        <w:suppressAutoHyphens/>
        <w:autoSpaceDE w:val="0"/>
        <w:autoSpaceDN w:val="0"/>
        <w:spacing w:after="0" w:line="240" w:lineRule="auto"/>
        <w:ind w:left="851" w:hanging="284"/>
        <w:jc w:val="both"/>
        <w:rPr>
          <w:rFonts w:ascii="Times New Roman" w:eastAsia="Times New Roman" w:hAnsi="Times New Roman" w:cs="Times New Roman"/>
          <w:sz w:val="24"/>
          <w:szCs w:val="20"/>
          <w:lang w:eastAsia="pl-PL"/>
        </w:rPr>
      </w:pPr>
      <w:bookmarkStart w:id="2" w:name="_Hlk488226082"/>
      <w:r w:rsidRPr="00CC319C">
        <w:rPr>
          <w:rFonts w:ascii="Times New Roman" w:eastAsia="Times New Roman" w:hAnsi="Times New Roman" w:cs="Times New Roman"/>
          <w:sz w:val="24"/>
          <w:szCs w:val="20"/>
          <w:lang w:eastAsia="pl-PL"/>
        </w:rPr>
        <w:t xml:space="preserve">w okresie 6 miesięcy bezpośrednio poprzedzających dzień złożenia wniosku oraz </w:t>
      </w:r>
      <w:r w:rsidRPr="00CC319C">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sz w:val="24"/>
          <w:szCs w:val="20"/>
          <w:lang w:eastAsia="pl-PL"/>
        </w:rPr>
        <w:t>w okresie od dnia złożenia wniosku do dnia otrzymania refundacji wydatków, nie rozwiązał stosunku pracy z pracownikiem w drodze wypowiedzenia dokonanego przez podmiot, przedszkole, szkołę bądź na mocy porozumienia stron z przyczyn niedotyczących pracowników,</w:t>
      </w:r>
    </w:p>
    <w:p w14:paraId="5A817FE3" w14:textId="7BB62B2F" w:rsidR="00CC319C" w:rsidRPr="00CC319C" w:rsidRDefault="00CC319C" w:rsidP="00CC319C">
      <w:pPr>
        <w:suppressAutoHyphens/>
        <w:autoSpaceDN w:val="0"/>
        <w:spacing w:after="0"/>
        <w:ind w:left="851"/>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 xml:space="preserve">w okresie 6 miesięcy bezpośrednio poprzedzających dzień złożenia wniosku oraz </w:t>
      </w:r>
      <w:r w:rsidRPr="00CC319C">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sz w:val="24"/>
          <w:szCs w:val="20"/>
          <w:lang w:eastAsia="pl-PL"/>
        </w:rPr>
        <w:t>w okresie od dnia złożenia wniosku do dnia otrzymania refundacji wydatków nie obniżył wymiaru czasu pracy pracownika</w:t>
      </w:r>
      <w:r w:rsidR="00B64497">
        <w:rPr>
          <w:rFonts w:ascii="Times New Roman" w:eastAsia="Times New Roman" w:hAnsi="Times New Roman" w:cs="Times New Roman"/>
          <w:sz w:val="24"/>
          <w:szCs w:val="20"/>
          <w:lang w:eastAsia="pl-PL"/>
        </w:rPr>
        <w:t xml:space="preserve"> w drodze wypowiedzenia dokonanego przez podmiot, przedszkole lub szkołę albo na mocy porozumienia stron z przyczyn niedotyczących pracowników</w:t>
      </w:r>
      <w:r w:rsidRPr="00CC319C">
        <w:rPr>
          <w:rFonts w:ascii="Times New Roman" w:eastAsia="Times New Roman" w:hAnsi="Times New Roman" w:cs="Times New Roman"/>
          <w:sz w:val="24"/>
          <w:szCs w:val="20"/>
          <w:lang w:eastAsia="pl-PL"/>
        </w:rPr>
        <w:t>.</w:t>
      </w:r>
    </w:p>
    <w:bookmarkEnd w:id="2"/>
    <w:p w14:paraId="3514183C" w14:textId="633FF20A" w:rsidR="00CC319C" w:rsidRPr="00CC319C" w:rsidRDefault="00CC319C" w:rsidP="00CC319C">
      <w:pPr>
        <w:widowControl w:val="0"/>
        <w:numPr>
          <w:ilvl w:val="2"/>
          <w:numId w:val="13"/>
        </w:numPr>
        <w:tabs>
          <w:tab w:val="num" w:pos="851"/>
        </w:tabs>
        <w:suppressAutoHyphens/>
        <w:autoSpaceDE w:val="0"/>
        <w:autoSpaceDN w:val="0"/>
        <w:spacing w:after="0" w:line="240" w:lineRule="auto"/>
        <w:ind w:left="851" w:hanging="284"/>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nie zalega w dniu złożenia wniosku z wypłacaniem wynagrodzeń pracownikom oraz</w:t>
      </w:r>
      <w:r w:rsidRPr="00CC319C">
        <w:rPr>
          <w:rFonts w:ascii="Times New Roman" w:eastAsia="Times New Roman" w:hAnsi="Times New Roman" w:cs="Times New Roman"/>
          <w:sz w:val="24"/>
          <w:szCs w:val="20"/>
          <w:lang w:eastAsia="pl-PL"/>
        </w:rPr>
        <w:br/>
        <w:t xml:space="preserve"> z opłacaniem należnych składek na ubezpieczenia społeczne, ubezpieczenie zdrowotne, Fundusz Pracy</w:t>
      </w:r>
      <w:r w:rsidR="00B64497">
        <w:rPr>
          <w:rFonts w:ascii="Times New Roman" w:eastAsia="Times New Roman" w:hAnsi="Times New Roman" w:cs="Times New Roman"/>
          <w:sz w:val="24"/>
          <w:szCs w:val="20"/>
          <w:lang w:eastAsia="pl-PL"/>
        </w:rPr>
        <w:t>, Fundusz Solidarno</w:t>
      </w:r>
      <w:r w:rsidR="00DD557D">
        <w:rPr>
          <w:rFonts w:ascii="Times New Roman" w:eastAsia="Times New Roman" w:hAnsi="Times New Roman" w:cs="Times New Roman"/>
          <w:sz w:val="24"/>
          <w:szCs w:val="20"/>
          <w:lang w:eastAsia="pl-PL"/>
        </w:rPr>
        <w:t>ś</w:t>
      </w:r>
      <w:r w:rsidR="00B64497">
        <w:rPr>
          <w:rFonts w:ascii="Times New Roman" w:eastAsia="Times New Roman" w:hAnsi="Times New Roman" w:cs="Times New Roman"/>
          <w:sz w:val="24"/>
          <w:szCs w:val="20"/>
          <w:lang w:eastAsia="pl-PL"/>
        </w:rPr>
        <w:t>ciowy</w:t>
      </w:r>
      <w:r w:rsidRPr="00CC319C">
        <w:rPr>
          <w:rFonts w:ascii="Times New Roman" w:eastAsia="Times New Roman" w:hAnsi="Times New Roman" w:cs="Times New Roman"/>
          <w:sz w:val="24"/>
          <w:szCs w:val="20"/>
          <w:lang w:eastAsia="pl-PL"/>
        </w:rPr>
        <w:t>, Fundusz Gwarantowanych Świadczeń Pracowniczych, Państwowy Fundusz Rehabilitacji Osób Niepełnosprawnych oraz Fundusz Emerytur Pomostowych oraz nie zalega z opłacaniem innych danin publicznych,</w:t>
      </w:r>
    </w:p>
    <w:p w14:paraId="5EF2776F" w14:textId="77777777" w:rsidR="00CC319C" w:rsidRPr="00CC319C" w:rsidRDefault="00CC319C" w:rsidP="00CC319C">
      <w:pPr>
        <w:widowControl w:val="0"/>
        <w:numPr>
          <w:ilvl w:val="2"/>
          <w:numId w:val="13"/>
        </w:numPr>
        <w:tabs>
          <w:tab w:val="num" w:pos="851"/>
        </w:tabs>
        <w:suppressAutoHyphens/>
        <w:autoSpaceDE w:val="0"/>
        <w:autoSpaceDN w:val="0"/>
        <w:spacing w:after="0" w:line="240" w:lineRule="auto"/>
        <w:ind w:left="851" w:hanging="284"/>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nie posiada nieuregulowanych w terminie zobowiązań cywilnoprawnych,</w:t>
      </w:r>
    </w:p>
    <w:p w14:paraId="16DCBBA9" w14:textId="00CACB5A" w:rsidR="00CC319C" w:rsidRPr="00CC319C" w:rsidRDefault="00CC319C" w:rsidP="00CC319C">
      <w:pPr>
        <w:widowControl w:val="0"/>
        <w:numPr>
          <w:ilvl w:val="2"/>
          <w:numId w:val="13"/>
        </w:numPr>
        <w:tabs>
          <w:tab w:val="num" w:pos="851"/>
        </w:tabs>
        <w:suppressAutoHyphens/>
        <w:autoSpaceDE w:val="0"/>
        <w:autoSpaceDN w:val="0"/>
        <w:spacing w:after="0" w:line="240" w:lineRule="auto"/>
        <w:ind w:left="851" w:hanging="284"/>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 xml:space="preserve">nie był karany za przestępstwa przeciwko obrotowi gospodarczemu, w rozumieniu ustawy z dnia 6 czerwca 1997r. – Kodeks karny lub ustawy z dnia 28 października 2002 r. o odpowiedzialności podmiotów zbiorowych za czyny zabronione pod groźbą </w:t>
      </w:r>
      <w:r w:rsidRPr="00CC319C">
        <w:rPr>
          <w:rFonts w:ascii="Times New Roman" w:eastAsia="Times New Roman" w:hAnsi="Times New Roman" w:cs="Times New Roman"/>
          <w:sz w:val="24"/>
          <w:szCs w:val="20"/>
          <w:lang w:eastAsia="pl-PL"/>
        </w:rPr>
        <w:lastRenderedPageBreak/>
        <w:t>kary</w:t>
      </w:r>
      <w:r w:rsidR="00B343BE">
        <w:rPr>
          <w:rFonts w:ascii="Times New Roman" w:eastAsia="Times New Roman" w:hAnsi="Times New Roman" w:cs="Times New Roman"/>
          <w:sz w:val="24"/>
          <w:szCs w:val="20"/>
          <w:lang w:eastAsia="pl-PL"/>
        </w:rPr>
        <w:t xml:space="preserve"> </w:t>
      </w:r>
      <w:r w:rsidRPr="00CC319C">
        <w:rPr>
          <w:rFonts w:ascii="Times New Roman" w:eastAsia="Times New Roman" w:hAnsi="Times New Roman" w:cs="Times New Roman"/>
          <w:sz w:val="24"/>
          <w:szCs w:val="20"/>
          <w:lang w:eastAsia="pl-PL"/>
        </w:rPr>
        <w:t xml:space="preserve">w okresie 2 lat przed dniem złożenia wniosku, </w:t>
      </w:r>
    </w:p>
    <w:p w14:paraId="2D18102C" w14:textId="77777777" w:rsidR="00CC319C" w:rsidRPr="00CC319C" w:rsidRDefault="00CC319C" w:rsidP="00CC319C">
      <w:pPr>
        <w:widowControl w:val="0"/>
        <w:numPr>
          <w:ilvl w:val="2"/>
          <w:numId w:val="13"/>
        </w:numPr>
        <w:tabs>
          <w:tab w:val="num" w:pos="851"/>
        </w:tabs>
        <w:suppressAutoHyphens/>
        <w:autoSpaceDE w:val="0"/>
        <w:autoSpaceDN w:val="0"/>
        <w:spacing w:after="0" w:line="240" w:lineRule="auto"/>
        <w:ind w:left="851" w:hanging="284"/>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 xml:space="preserve">siedziba wnioskodawcy i miejsce wykonywania pracy przez skierowanego bezrobotnego znajduje się na terenie działania Urzędu, </w:t>
      </w:r>
    </w:p>
    <w:p w14:paraId="0F31304B" w14:textId="77777777" w:rsidR="00CC319C" w:rsidRPr="00CC319C" w:rsidRDefault="00CC319C" w:rsidP="00CC319C">
      <w:pPr>
        <w:widowControl w:val="0"/>
        <w:numPr>
          <w:ilvl w:val="2"/>
          <w:numId w:val="13"/>
        </w:numPr>
        <w:tabs>
          <w:tab w:val="num" w:pos="851"/>
        </w:tabs>
        <w:suppressAutoHyphens/>
        <w:autoSpaceDE w:val="0"/>
        <w:autoSpaceDN w:val="0"/>
        <w:spacing w:after="0" w:line="240" w:lineRule="auto"/>
        <w:ind w:left="851" w:hanging="284"/>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refundacja wydatków, o której mowa w § 3 ust. 1 Zasad, nie przekroczy łącznie z inną pomocą ze środków publicznych, niezależnie od jej formy i źródła pochodzenia,</w:t>
      </w:r>
      <w:r w:rsidRPr="00CC319C">
        <w:rPr>
          <w:rFonts w:ascii="Times New Roman" w:eastAsia="Times New Roman" w:hAnsi="Times New Roman" w:cs="Times New Roman"/>
          <w:sz w:val="24"/>
          <w:szCs w:val="20"/>
          <w:lang w:eastAsia="pl-PL"/>
        </w:rPr>
        <w:br/>
        <w:t>w tym ze środków pochodzących z budżetu Unii Europejskiej, udzieloną</w:t>
      </w:r>
      <w:r w:rsidRPr="00CC319C">
        <w:rPr>
          <w:rFonts w:ascii="Times New Roman" w:eastAsia="Times New Roman" w:hAnsi="Times New Roman" w:cs="Times New Roman"/>
          <w:sz w:val="24"/>
          <w:szCs w:val="20"/>
          <w:lang w:eastAsia="pl-PL"/>
        </w:rPr>
        <w:br/>
        <w:t>w odniesieniu do tych samych kosztów kwalifikowanych, limitu dopuszczalnej intensywności pomocy określonej dla danego przeznaczenia pomocy.</w:t>
      </w:r>
    </w:p>
    <w:p w14:paraId="6D166B96" w14:textId="77777777" w:rsidR="00CC319C" w:rsidRPr="00CC319C" w:rsidRDefault="00CC319C" w:rsidP="00CC319C">
      <w:pPr>
        <w:widowControl w:val="0"/>
        <w:numPr>
          <w:ilvl w:val="1"/>
          <w:numId w:val="13"/>
        </w:numPr>
        <w:tabs>
          <w:tab w:val="num" w:pos="709"/>
        </w:tabs>
        <w:suppressAutoHyphens/>
        <w:autoSpaceDE w:val="0"/>
        <w:autoSpaceDN w:val="0"/>
        <w:spacing w:after="0" w:line="240" w:lineRule="auto"/>
        <w:ind w:left="709" w:hanging="283"/>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 xml:space="preserve">W przypadku producenta rolnego, jeżeli spełnia warunki określone w </w:t>
      </w:r>
      <w:bookmarkStart w:id="3" w:name="_Hlk488225858"/>
      <w:r w:rsidRPr="00CC319C">
        <w:rPr>
          <w:rFonts w:ascii="Times New Roman" w:eastAsia="Times New Roman" w:hAnsi="Times New Roman" w:cs="Times New Roman"/>
          <w:sz w:val="24"/>
          <w:szCs w:val="20"/>
          <w:lang w:eastAsia="pl-PL"/>
        </w:rPr>
        <w:t>§ 5 ust</w:t>
      </w:r>
      <w:bookmarkEnd w:id="3"/>
      <w:r w:rsidRPr="00CC319C">
        <w:rPr>
          <w:rFonts w:ascii="Times New Roman" w:eastAsia="Times New Roman" w:hAnsi="Times New Roman" w:cs="Times New Roman"/>
          <w:sz w:val="24"/>
          <w:szCs w:val="20"/>
          <w:lang w:eastAsia="pl-PL"/>
        </w:rPr>
        <w:t>. 1 pkt 1</w:t>
      </w:r>
      <w:r w:rsidRPr="00CC319C">
        <w:rPr>
          <w:rFonts w:ascii="Times New Roman" w:eastAsia="Times New Roman" w:hAnsi="Times New Roman" w:cs="Times New Roman"/>
          <w:sz w:val="24"/>
          <w:szCs w:val="20"/>
          <w:lang w:eastAsia="pl-PL"/>
        </w:rPr>
        <w:br/>
        <w:t>lit. b- g Zasad oraz:</w:t>
      </w:r>
    </w:p>
    <w:p w14:paraId="102A3821" w14:textId="77777777" w:rsidR="00CC319C" w:rsidRPr="00CC319C" w:rsidRDefault="00CC319C" w:rsidP="00CC319C">
      <w:pPr>
        <w:widowControl w:val="0"/>
        <w:numPr>
          <w:ilvl w:val="2"/>
          <w:numId w:val="13"/>
        </w:numPr>
        <w:tabs>
          <w:tab w:val="num" w:pos="993"/>
        </w:tabs>
        <w:suppressAutoHyphens/>
        <w:autoSpaceDE w:val="0"/>
        <w:autoSpaceDN w:val="0"/>
        <w:spacing w:after="0" w:line="240" w:lineRule="auto"/>
        <w:ind w:left="993" w:hanging="284"/>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 xml:space="preserve">jest w posiadaniu gospodarstwa rolnego w rozumieniu przepisów o podatku rolnym lub prowadzi dział specjalny produkcji rolnej w rozumieniu przepisów </w:t>
      </w:r>
      <w:r w:rsidRPr="00CC319C">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sz w:val="24"/>
          <w:szCs w:val="20"/>
          <w:lang w:eastAsia="pl-PL"/>
        </w:rPr>
        <w:t>o podatku dochodowym od osób fizycznych lub przepisów  o podatku dochodowym od osób prawnych przez okres co najmniej 6 miesięcy bezpośrednio poprzedzających, dzień złożenia wniosku,</w:t>
      </w:r>
    </w:p>
    <w:p w14:paraId="3EB80D59" w14:textId="77777777" w:rsidR="00CC319C" w:rsidRPr="00CC319C" w:rsidRDefault="00CC319C" w:rsidP="00CC319C">
      <w:pPr>
        <w:widowControl w:val="0"/>
        <w:numPr>
          <w:ilvl w:val="2"/>
          <w:numId w:val="13"/>
        </w:numPr>
        <w:tabs>
          <w:tab w:val="num" w:pos="993"/>
        </w:tabs>
        <w:suppressAutoHyphens/>
        <w:autoSpaceDE w:val="0"/>
        <w:autoSpaceDN w:val="0"/>
        <w:spacing w:after="0" w:line="240" w:lineRule="auto"/>
        <w:ind w:left="993" w:hanging="284"/>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zatrudnia w okresie ostatnich 6 miesięcy bezpośrednio poprzedzających, dzień  złożenia wniosku, w każdym miesiącu, co najmniej 1 pracownika na podstawie stosunku pracy w pełnym wymiarze czasu pracy.</w:t>
      </w:r>
    </w:p>
    <w:p w14:paraId="35E4F47C" w14:textId="77777777" w:rsidR="00CC319C" w:rsidRPr="00CC319C" w:rsidRDefault="00CC319C" w:rsidP="00CC319C">
      <w:pPr>
        <w:widowControl w:val="0"/>
        <w:numPr>
          <w:ilvl w:val="1"/>
          <w:numId w:val="13"/>
        </w:numPr>
        <w:suppressAutoHyphens/>
        <w:autoSpaceDE w:val="0"/>
        <w:autoSpaceDN w:val="0"/>
        <w:spacing w:after="0" w:line="240" w:lineRule="auto"/>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W przypadku żłobka lub klubu dziecięcego lub podmiotu świadczącego usługi rehabilitacyjne jeżeli:</w:t>
      </w:r>
    </w:p>
    <w:p w14:paraId="2B841B21" w14:textId="77777777" w:rsidR="00CC319C" w:rsidRPr="00CC319C" w:rsidRDefault="00CC319C" w:rsidP="00CC319C">
      <w:pPr>
        <w:widowControl w:val="0"/>
        <w:numPr>
          <w:ilvl w:val="1"/>
          <w:numId w:val="14"/>
        </w:numPr>
        <w:suppressAutoHyphens/>
        <w:autoSpaceDE w:val="0"/>
        <w:autoSpaceDN w:val="0"/>
        <w:spacing w:after="0" w:line="240" w:lineRule="auto"/>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spełnia warunki określone w § 5 ust. 1 pkt 1 lit. c-g,</w:t>
      </w:r>
    </w:p>
    <w:p w14:paraId="061191EA" w14:textId="77777777" w:rsidR="00CC319C" w:rsidRPr="00CC319C" w:rsidRDefault="00CC319C" w:rsidP="00CC319C">
      <w:pPr>
        <w:widowControl w:val="0"/>
        <w:numPr>
          <w:ilvl w:val="1"/>
          <w:numId w:val="14"/>
        </w:numPr>
        <w:suppressAutoHyphens/>
        <w:autoSpaceDE w:val="0"/>
        <w:autoSpaceDN w:val="0"/>
        <w:spacing w:after="0" w:line="240" w:lineRule="auto"/>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w okresie 6 miesięcy bezpośrednio poprzedzających dzień złożenia wniosku oraz</w:t>
      </w:r>
      <w:r w:rsidRPr="00CC319C">
        <w:rPr>
          <w:rFonts w:ascii="Times New Roman" w:eastAsia="Times New Roman" w:hAnsi="Times New Roman" w:cs="Times New Roman"/>
          <w:sz w:val="24"/>
          <w:szCs w:val="20"/>
          <w:lang w:eastAsia="pl-PL"/>
        </w:rPr>
        <w:br/>
        <w:t>w okresie od dnia złożenia wniosku do dnia otrzymania refundacji wydatków, nie</w:t>
      </w:r>
      <w:r w:rsidRPr="00CC319C">
        <w:rPr>
          <w:rFonts w:ascii="Times New Roman" w:eastAsia="Times New Roman" w:hAnsi="Times New Roman" w:cs="Times New Roman"/>
          <w:color w:val="FF0000"/>
          <w:sz w:val="24"/>
          <w:szCs w:val="20"/>
          <w:lang w:eastAsia="pl-PL"/>
        </w:rPr>
        <w:t xml:space="preserve"> </w:t>
      </w:r>
      <w:r w:rsidRPr="00CC319C">
        <w:rPr>
          <w:rFonts w:ascii="Times New Roman" w:eastAsia="Times New Roman" w:hAnsi="Times New Roman" w:cs="Times New Roman"/>
          <w:sz w:val="24"/>
          <w:szCs w:val="20"/>
          <w:lang w:eastAsia="pl-PL"/>
        </w:rPr>
        <w:t>rozwiązał stosunku pracy z pracownikiem w drodze wypowiedzenia dokonanego przez żłobek lub klub dziecięcy lub podmiot świadczący usługi rehabilitacyjne bądź na mocy porozumienia stron z przyczyn niedotyczących pracowników,</w:t>
      </w:r>
    </w:p>
    <w:p w14:paraId="6B177813" w14:textId="502B4BD0" w:rsidR="00CC319C" w:rsidRPr="00CC319C" w:rsidRDefault="00CC319C" w:rsidP="00CC319C">
      <w:pPr>
        <w:suppressAutoHyphens/>
        <w:autoSpaceDN w:val="0"/>
        <w:spacing w:after="0"/>
        <w:ind w:left="786"/>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w okresie 6 miesięcy bezpośrednio poprzedzających dzień złożenia wniosku oraz</w:t>
      </w:r>
      <w:r w:rsidRPr="00CC319C">
        <w:rPr>
          <w:rFonts w:ascii="Times New Roman" w:eastAsia="Times New Roman" w:hAnsi="Times New Roman" w:cs="Times New Roman"/>
          <w:sz w:val="24"/>
          <w:szCs w:val="20"/>
          <w:lang w:eastAsia="pl-PL"/>
        </w:rPr>
        <w:br/>
        <w:t>w okresie od dnia złożenia wniosku do dnia otrzymania refundacji wydatków nie obniżył wymiaru czasu pracy pracownika</w:t>
      </w:r>
      <w:r w:rsidR="00DD557D">
        <w:rPr>
          <w:rFonts w:ascii="Times New Roman" w:eastAsia="Times New Roman" w:hAnsi="Times New Roman" w:cs="Times New Roman"/>
          <w:sz w:val="24"/>
          <w:szCs w:val="20"/>
          <w:lang w:eastAsia="pl-PL"/>
        </w:rPr>
        <w:t xml:space="preserve"> w drodze wypowiedzenia dokonanego przez żłobek lub klub dziecięcy albo na mocy porozumienia stron z przyczyn niedotyczących pracowników</w:t>
      </w:r>
      <w:r w:rsidRPr="00CC319C">
        <w:rPr>
          <w:rFonts w:ascii="Times New Roman" w:eastAsia="Times New Roman" w:hAnsi="Times New Roman" w:cs="Times New Roman"/>
          <w:sz w:val="24"/>
          <w:szCs w:val="20"/>
          <w:lang w:eastAsia="pl-PL"/>
        </w:rPr>
        <w:t>.</w:t>
      </w:r>
    </w:p>
    <w:p w14:paraId="7E666856" w14:textId="77777777" w:rsidR="00CC319C" w:rsidRPr="00CC319C" w:rsidRDefault="00CC319C" w:rsidP="00CC319C">
      <w:pPr>
        <w:widowControl w:val="0"/>
        <w:numPr>
          <w:ilvl w:val="0"/>
          <w:numId w:val="12"/>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W celu potwierdzenia warunków, o których mowa w ust. 1,2 Urząd może żądać złożenia dodatkowych dokumentów lub wyjaśnień.</w:t>
      </w:r>
    </w:p>
    <w:p w14:paraId="39BD99C3" w14:textId="77777777" w:rsidR="00CC319C" w:rsidRPr="00CC319C" w:rsidRDefault="00CC319C" w:rsidP="00CC319C">
      <w:pPr>
        <w:widowControl w:val="0"/>
        <w:numPr>
          <w:ilvl w:val="0"/>
          <w:numId w:val="12"/>
        </w:numPr>
        <w:tabs>
          <w:tab w:val="num" w:pos="426"/>
        </w:tabs>
        <w:suppressAutoHyphens/>
        <w:autoSpaceDE w:val="0"/>
        <w:autoSpaceDN w:val="0"/>
        <w:spacing w:after="0" w:line="240" w:lineRule="auto"/>
        <w:ind w:left="426" w:hanging="426"/>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Bezrobotny lub poszukujący pracy opiekun lub poszukujący pracy absolwent skierowany do pracy do podmiotu, szkoły, przedszkola lub producenta rolnego, żłobka, klubu dziecięcego, podmiotu świadczącego usługi rehabilitacyjne w ramach refundacji kosztów  wyposażenia lub doposażenia stanowiska pracy powinien spełniać w szczególności poniższe warunki:</w:t>
      </w:r>
    </w:p>
    <w:p w14:paraId="39C0A4AF" w14:textId="77777777" w:rsidR="00CC319C" w:rsidRPr="00CC319C" w:rsidRDefault="00CC319C" w:rsidP="00CC319C">
      <w:pPr>
        <w:widowControl w:val="0"/>
        <w:numPr>
          <w:ilvl w:val="0"/>
          <w:numId w:val="15"/>
        </w:numPr>
        <w:suppressAutoHyphens/>
        <w:autoSpaceDE w:val="0"/>
        <w:autoSpaceDN w:val="0"/>
        <w:spacing w:after="0" w:line="240" w:lineRule="auto"/>
        <w:ind w:left="1134" w:hanging="425"/>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nie może być członkiem najbliższej rodziny w stosunku do wnioskodawcy ubiegającego się o refundację wydatków /za najbliższego członka rodziny przyjmuję się: rodziców, rodzeństwo, dzieci i współmałżonka wnioskodawcy/,</w:t>
      </w:r>
    </w:p>
    <w:p w14:paraId="2E7A950F" w14:textId="77777777" w:rsidR="00CC319C" w:rsidRPr="00CC319C" w:rsidRDefault="00CC319C" w:rsidP="00CC319C">
      <w:pPr>
        <w:widowControl w:val="0"/>
        <w:numPr>
          <w:ilvl w:val="0"/>
          <w:numId w:val="15"/>
        </w:numPr>
        <w:suppressAutoHyphens/>
        <w:autoSpaceDE w:val="0"/>
        <w:autoSpaceDN w:val="0"/>
        <w:spacing w:after="0" w:line="240" w:lineRule="auto"/>
        <w:ind w:left="1134" w:hanging="425"/>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nie mógł być zatrudniony u wnioskodawcy w okresie 6 miesięcy przed dniem otrzymania skierowania do pracy wydanego przez Powiatowy Urząd Pracy</w:t>
      </w:r>
      <w:r w:rsidRPr="00CC319C">
        <w:rPr>
          <w:rFonts w:ascii="Times New Roman" w:eastAsia="Times New Roman" w:hAnsi="Times New Roman" w:cs="Times New Roman"/>
          <w:sz w:val="24"/>
          <w:szCs w:val="20"/>
          <w:lang w:eastAsia="pl-PL"/>
        </w:rPr>
        <w:br/>
        <w:t>w Chełmie na utworzone stanowisko pracy w ramach ww. refundacji.</w:t>
      </w:r>
    </w:p>
    <w:p w14:paraId="2FB51EDE" w14:textId="77777777" w:rsidR="00CC319C" w:rsidRDefault="00CC319C" w:rsidP="00CC319C">
      <w:pPr>
        <w:tabs>
          <w:tab w:val="num" w:pos="1134"/>
        </w:tabs>
        <w:suppressAutoHyphens/>
        <w:autoSpaceDN w:val="0"/>
        <w:spacing w:after="0" w:line="240" w:lineRule="auto"/>
        <w:jc w:val="center"/>
        <w:rPr>
          <w:rFonts w:ascii="Times New Roman" w:eastAsia="Times New Roman" w:hAnsi="Times New Roman" w:cs="Times New Roman"/>
          <w:b/>
          <w:sz w:val="32"/>
          <w:szCs w:val="32"/>
          <w:lang w:eastAsia="pl-PL"/>
        </w:rPr>
      </w:pPr>
    </w:p>
    <w:p w14:paraId="4674F090" w14:textId="77777777" w:rsidR="00DD557D" w:rsidRDefault="00DD557D" w:rsidP="00CC319C">
      <w:pPr>
        <w:tabs>
          <w:tab w:val="num" w:pos="1134"/>
        </w:tabs>
        <w:suppressAutoHyphens/>
        <w:autoSpaceDN w:val="0"/>
        <w:spacing w:after="0" w:line="240" w:lineRule="auto"/>
        <w:jc w:val="center"/>
        <w:rPr>
          <w:rFonts w:ascii="Times New Roman" w:eastAsia="Times New Roman" w:hAnsi="Times New Roman" w:cs="Times New Roman"/>
          <w:b/>
          <w:sz w:val="32"/>
          <w:szCs w:val="32"/>
          <w:lang w:eastAsia="pl-PL"/>
        </w:rPr>
      </w:pPr>
    </w:p>
    <w:p w14:paraId="4881C001" w14:textId="77777777" w:rsidR="00DD557D" w:rsidRDefault="00DD557D" w:rsidP="00CC319C">
      <w:pPr>
        <w:tabs>
          <w:tab w:val="num" w:pos="1134"/>
        </w:tabs>
        <w:suppressAutoHyphens/>
        <w:autoSpaceDN w:val="0"/>
        <w:spacing w:after="0" w:line="240" w:lineRule="auto"/>
        <w:jc w:val="center"/>
        <w:rPr>
          <w:rFonts w:ascii="Times New Roman" w:eastAsia="Times New Roman" w:hAnsi="Times New Roman" w:cs="Times New Roman"/>
          <w:b/>
          <w:sz w:val="32"/>
          <w:szCs w:val="32"/>
          <w:lang w:eastAsia="pl-PL"/>
        </w:rPr>
      </w:pPr>
    </w:p>
    <w:p w14:paraId="57D1A104" w14:textId="77777777" w:rsidR="00DD557D" w:rsidRDefault="00DD557D" w:rsidP="00CC319C">
      <w:pPr>
        <w:tabs>
          <w:tab w:val="num" w:pos="1134"/>
        </w:tabs>
        <w:suppressAutoHyphens/>
        <w:autoSpaceDN w:val="0"/>
        <w:spacing w:after="0" w:line="240" w:lineRule="auto"/>
        <w:jc w:val="center"/>
        <w:rPr>
          <w:rFonts w:ascii="Times New Roman" w:eastAsia="Times New Roman" w:hAnsi="Times New Roman" w:cs="Times New Roman"/>
          <w:b/>
          <w:sz w:val="32"/>
          <w:szCs w:val="32"/>
          <w:lang w:eastAsia="pl-PL"/>
        </w:rPr>
      </w:pPr>
    </w:p>
    <w:p w14:paraId="451F57CE" w14:textId="77777777" w:rsidR="00DD557D" w:rsidRDefault="00DD557D" w:rsidP="00CC319C">
      <w:pPr>
        <w:tabs>
          <w:tab w:val="num" w:pos="1134"/>
        </w:tabs>
        <w:suppressAutoHyphens/>
        <w:autoSpaceDN w:val="0"/>
        <w:spacing w:after="0" w:line="240" w:lineRule="auto"/>
        <w:jc w:val="center"/>
        <w:rPr>
          <w:rFonts w:ascii="Times New Roman" w:eastAsia="Times New Roman" w:hAnsi="Times New Roman" w:cs="Times New Roman"/>
          <w:b/>
          <w:sz w:val="32"/>
          <w:szCs w:val="32"/>
          <w:lang w:eastAsia="pl-PL"/>
        </w:rPr>
      </w:pPr>
    </w:p>
    <w:p w14:paraId="12F13960" w14:textId="77777777" w:rsidR="00C67262" w:rsidRPr="00CC319C" w:rsidRDefault="00C67262" w:rsidP="00CC319C">
      <w:pPr>
        <w:tabs>
          <w:tab w:val="num" w:pos="1134"/>
        </w:tabs>
        <w:suppressAutoHyphens/>
        <w:autoSpaceDN w:val="0"/>
        <w:spacing w:after="0" w:line="240" w:lineRule="auto"/>
        <w:jc w:val="center"/>
        <w:rPr>
          <w:rFonts w:ascii="Times New Roman" w:eastAsia="Times New Roman" w:hAnsi="Times New Roman" w:cs="Times New Roman"/>
          <w:b/>
          <w:sz w:val="32"/>
          <w:szCs w:val="32"/>
          <w:lang w:eastAsia="pl-PL"/>
        </w:rPr>
      </w:pPr>
    </w:p>
    <w:p w14:paraId="526DE9E3" w14:textId="77777777" w:rsidR="00CC319C" w:rsidRPr="00CC319C" w:rsidRDefault="00CC319C" w:rsidP="00CC319C">
      <w:pPr>
        <w:tabs>
          <w:tab w:val="num" w:pos="1134"/>
        </w:tabs>
        <w:suppressAutoHyphens/>
        <w:autoSpaceDN w:val="0"/>
        <w:spacing w:after="0" w:line="240" w:lineRule="auto"/>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lastRenderedPageBreak/>
        <w:t>ROZDZIAŁ III</w:t>
      </w:r>
    </w:p>
    <w:p w14:paraId="5DB28EFE" w14:textId="77777777" w:rsidR="00CC319C" w:rsidRPr="00CC319C" w:rsidRDefault="00CC319C" w:rsidP="00CC319C">
      <w:pPr>
        <w:tabs>
          <w:tab w:val="num" w:pos="1134"/>
        </w:tabs>
        <w:suppressAutoHyphens/>
        <w:autoSpaceDN w:val="0"/>
        <w:spacing w:after="0" w:line="240" w:lineRule="auto"/>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WARUNKI REFUNDACJI KOSZTÓW WYPOSAŻENIA</w:t>
      </w:r>
    </w:p>
    <w:p w14:paraId="262484D6" w14:textId="77777777" w:rsidR="00CC319C" w:rsidRPr="00CC319C" w:rsidRDefault="00CC319C" w:rsidP="00CC319C">
      <w:pPr>
        <w:tabs>
          <w:tab w:val="num" w:pos="1134"/>
        </w:tabs>
        <w:suppressAutoHyphens/>
        <w:autoSpaceDN w:val="0"/>
        <w:spacing w:after="0" w:line="240" w:lineRule="auto"/>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LUB DOPOSAŻENIA STANOWISKA PRACY</w:t>
      </w:r>
    </w:p>
    <w:p w14:paraId="6208C20F" w14:textId="77777777" w:rsidR="00CC319C" w:rsidRPr="00CC319C" w:rsidRDefault="00CC319C" w:rsidP="00CC319C">
      <w:pPr>
        <w:tabs>
          <w:tab w:val="num" w:pos="1134"/>
        </w:tabs>
        <w:suppressAutoHyphens/>
        <w:autoSpaceDN w:val="0"/>
        <w:spacing w:after="0" w:line="240" w:lineRule="auto"/>
        <w:jc w:val="center"/>
        <w:rPr>
          <w:rFonts w:ascii="Times New Roman" w:eastAsia="Times New Roman" w:hAnsi="Times New Roman" w:cs="Times New Roman"/>
          <w:b/>
          <w:sz w:val="16"/>
          <w:szCs w:val="16"/>
          <w:lang w:eastAsia="pl-PL"/>
        </w:rPr>
      </w:pPr>
    </w:p>
    <w:p w14:paraId="05099BC2" w14:textId="77777777" w:rsidR="00CC319C" w:rsidRPr="00CC319C" w:rsidRDefault="00CC319C" w:rsidP="00CC319C">
      <w:pPr>
        <w:suppressAutoHyphens/>
        <w:autoSpaceDN w:val="0"/>
        <w:spacing w:after="0" w:line="240" w:lineRule="auto"/>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 6</w:t>
      </w:r>
    </w:p>
    <w:p w14:paraId="5CA920F0" w14:textId="77777777" w:rsidR="00CC319C" w:rsidRPr="00CC319C" w:rsidRDefault="00CC319C" w:rsidP="00CC319C">
      <w:pPr>
        <w:suppressAutoHyphens/>
        <w:autoSpaceDN w:val="0"/>
        <w:spacing w:after="0"/>
        <w:ind w:left="66"/>
        <w:jc w:val="both"/>
        <w:rPr>
          <w:rFonts w:ascii="Times New Roman" w:eastAsia="Times New Roman" w:hAnsi="Times New Roman" w:cs="Times New Roman"/>
          <w:sz w:val="16"/>
          <w:szCs w:val="16"/>
          <w:lang w:eastAsia="pl-PL"/>
        </w:rPr>
      </w:pPr>
    </w:p>
    <w:p w14:paraId="5F61919E" w14:textId="77777777" w:rsidR="00CC319C" w:rsidRPr="00CC319C" w:rsidRDefault="00CC319C" w:rsidP="00CC319C">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Refundacja wydatków, o których mowa w § 3 ust. 1 Zasad, zostanie zrealizowana tylko</w:t>
      </w:r>
      <w:r w:rsidRPr="00CC319C">
        <w:rPr>
          <w:rFonts w:ascii="Times New Roman" w:eastAsia="Times New Roman" w:hAnsi="Times New Roman" w:cs="Times New Roman"/>
          <w:sz w:val="24"/>
          <w:szCs w:val="24"/>
          <w:lang w:eastAsia="pl-PL"/>
        </w:rPr>
        <w:br/>
        <w:t>w przypadku poniesienia wydatków niezbędnych oraz bezpośrednio związanych z wyposażonym lub doposażonym stanowiskiem pracy tj. w szczególności na zakup środków trwałych, maszyn, urządzeń, w tym środków niezbędnych do zapewnienia zgodności stanowiska pracy z przepisami bezpieczeństwa i higieny pracy oraz wymogami ergonomii, poniesionych w okresie od dnia zawarcia umowy do dnia zatrudnienia. Refundowane wydatki mają dotyczyć tylko nowoutworzonego stanowiska pracy.</w:t>
      </w:r>
    </w:p>
    <w:p w14:paraId="3D1C52F5" w14:textId="77777777" w:rsidR="00CC319C" w:rsidRPr="00CC319C" w:rsidRDefault="00CC319C" w:rsidP="00CC319C">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Refundacja wydatków poniesionych na wyposażenie lub doposażenie stanowiska pracy nie będzie realizowana w przypadku następujących kosztów tj. w szczególności:</w:t>
      </w:r>
    </w:p>
    <w:p w14:paraId="02A764D0"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koszty zakupu towarów handlowych, surowców, materiałów,</w:t>
      </w:r>
    </w:p>
    <w:p w14:paraId="6AD330F0"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koszty zakupu lokali, budynków lub ich remont, modernizacja,</w:t>
      </w:r>
    </w:p>
    <w:p w14:paraId="43095BEE" w14:textId="5DF0A7A4" w:rsidR="00CC319C" w:rsidRPr="00CC319C" w:rsidRDefault="00DD557D"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skreślony</w:t>
      </w:r>
      <w:r w:rsidR="00CC319C" w:rsidRPr="00CC319C">
        <w:rPr>
          <w:rFonts w:ascii="Times New Roman" w:eastAsia="Times New Roman" w:hAnsi="Times New Roman" w:cs="Times New Roman"/>
          <w:sz w:val="24"/>
          <w:szCs w:val="24"/>
          <w:lang w:eastAsia="pl-PL"/>
        </w:rPr>
        <w:t xml:space="preserve"> ,</w:t>
      </w:r>
    </w:p>
    <w:p w14:paraId="591883DD"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kasy fiskalnej,</w:t>
      </w:r>
    </w:p>
    <w:p w14:paraId="1C879D4A"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reklama</w:t>
      </w:r>
    </w:p>
    <w:p w14:paraId="19A9D7DB"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koszty wynagrodzenia pracowników i pochodnych od wynagrodzenia składek ZUS,</w:t>
      </w:r>
    </w:p>
    <w:p w14:paraId="23CABA56"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wycena rzeczoznawcy majątkowego,</w:t>
      </w:r>
    </w:p>
    <w:p w14:paraId="335B3D8D"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opłaty eksploatacyjne (czynsz, dzierżawa, prąd, woda, telefon, paliwo itp.), opłaty administracyjne,</w:t>
      </w:r>
    </w:p>
    <w:p w14:paraId="4E550890"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klimatyzacja, alarm, monitoring,</w:t>
      </w:r>
    </w:p>
    <w:p w14:paraId="2F365AF3"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koszty rat leasingowych,</w:t>
      </w:r>
    </w:p>
    <w:p w14:paraId="534BDF90"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koszty podłączenia mediów i abonamentów /np. linii telefonicznych, Internetu/ ,</w:t>
      </w:r>
    </w:p>
    <w:p w14:paraId="20CC7580"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koszty transportu /przesyłki zakupionych rzeczy,</w:t>
      </w:r>
    </w:p>
    <w:p w14:paraId="5EC46F56" w14:textId="77777777" w:rsidR="00CC319C" w:rsidRPr="00CC319C" w:rsidRDefault="00CC319C" w:rsidP="00CC319C">
      <w:pPr>
        <w:widowControl w:val="0"/>
        <w:numPr>
          <w:ilvl w:val="0"/>
          <w:numId w:val="17"/>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koszty zakupów dokonanych od współmałżonka, osób pozostających </w:t>
      </w:r>
      <w:r w:rsidRPr="00CC319C">
        <w:rPr>
          <w:rFonts w:ascii="Times New Roman" w:eastAsia="Times New Roman" w:hAnsi="Times New Roman" w:cs="Times New Roman"/>
          <w:sz w:val="24"/>
          <w:szCs w:val="24"/>
          <w:lang w:eastAsia="pl-PL"/>
        </w:rPr>
        <w:br/>
        <w:t>z wnioskodawcą we wspólnym gospodarstwie domowym oraz będących w pierwszej linii pokrewieństwa tj. rodziców, dziadków, dzieci i rodzeństwa /dotyczy również ww. osób prowadzących działalność gospodarczą/.</w:t>
      </w:r>
    </w:p>
    <w:p w14:paraId="30F02D28" w14:textId="77777777" w:rsidR="00CC319C" w:rsidRPr="00CC319C" w:rsidRDefault="00CC319C" w:rsidP="00CC319C">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Wydatki poniesione na wyposażenie lub doposażenie stanowiska pracy przed zawarciem umowy o refundację jak i po rozliczeniu, które musi zostać zakończone przed dniem wydania skierowania osobie bezrobotnej, poszukującemu pracy opiekunowi, poszukującemu pracy absolwentowi, nie będą kosztami kwalifikowanymi.</w:t>
      </w:r>
    </w:p>
    <w:p w14:paraId="09011520" w14:textId="77777777" w:rsidR="00CC319C" w:rsidRPr="00CC319C" w:rsidRDefault="00CC319C" w:rsidP="00CC319C">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Podmiot, szkoła, przedszkole, producent rolny, żłobek, klub dziecięcy, podmiot świadczący usługi rehabilitacyjne nie mogą uzyskać refundacji kosztów wyposażenia lub doposażenia stanowiska pracy, jeżeli:</w:t>
      </w:r>
    </w:p>
    <w:p w14:paraId="09942BF1" w14:textId="77777777" w:rsidR="00CC319C" w:rsidRPr="00CC319C" w:rsidRDefault="00CC319C" w:rsidP="00CC319C">
      <w:pPr>
        <w:widowControl w:val="0"/>
        <w:numPr>
          <w:ilvl w:val="0"/>
          <w:numId w:val="18"/>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ubiegają się o refundację kosztów wyposażenia lub doposażenia następujących stanowisk pracy: sprzedawcy, przedstawiciela handlowego, </w:t>
      </w:r>
    </w:p>
    <w:p w14:paraId="146682B0" w14:textId="77777777" w:rsidR="00CC319C" w:rsidRPr="00CC319C" w:rsidRDefault="00CC319C" w:rsidP="00CC319C">
      <w:pPr>
        <w:widowControl w:val="0"/>
        <w:numPr>
          <w:ilvl w:val="0"/>
          <w:numId w:val="18"/>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nie wywiązali się z warunków wcześniej zawartej umowy o refundację kosztów wyposażenia lub doposażenia stanowiska pracy w okresie 2 lat bezpośrednio poprzedzających dzień złożenia wniosku o ww. refundację,</w:t>
      </w:r>
    </w:p>
    <w:p w14:paraId="3BB04E03" w14:textId="77777777" w:rsidR="00CC319C" w:rsidRPr="00CC319C" w:rsidRDefault="00CC319C" w:rsidP="00CC319C">
      <w:pPr>
        <w:widowControl w:val="0"/>
        <w:numPr>
          <w:ilvl w:val="0"/>
          <w:numId w:val="18"/>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wnioskują o refundację wydatków, na utworzenie stanowiska pracy, dla którego liczba osób bezrobotnych, poszukujących opiekunów, poszukujących pracy absolwentów zarejestrowanych w Urzędzie posiadających wymagane kwalifikacje jest mniejsza</w:t>
      </w:r>
      <w:r w:rsidRPr="00CC319C">
        <w:rPr>
          <w:rFonts w:ascii="Times New Roman" w:eastAsia="Times New Roman" w:hAnsi="Times New Roman" w:cs="Times New Roman"/>
          <w:sz w:val="24"/>
          <w:szCs w:val="24"/>
          <w:lang w:eastAsia="pl-PL"/>
        </w:rPr>
        <w:br/>
        <w:t>niż 5 osób,</w:t>
      </w:r>
    </w:p>
    <w:p w14:paraId="75ADAC24" w14:textId="77777777" w:rsidR="00CC319C" w:rsidRPr="00CC319C" w:rsidRDefault="00CC319C" w:rsidP="00CC319C">
      <w:pPr>
        <w:widowControl w:val="0"/>
        <w:numPr>
          <w:ilvl w:val="0"/>
          <w:numId w:val="18"/>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NewRomanPSMT" w:eastAsia="Times New Roman" w:hAnsi="TimesNewRomanPSMT" w:cs="TimesNewRomanPSMT"/>
          <w:sz w:val="24"/>
          <w:szCs w:val="24"/>
          <w:lang w:eastAsia="pl-PL"/>
        </w:rPr>
        <w:t>w okresie 6 miesięcy bezpośrednio poprzedzających dzień złożenia wniosku oraz w okresie od dnia złożenia wniosku do dnia otrzymania refundacji kosztów wyposażenia lub doposażenia stanowiska pracy zmniejszyli wymiar czasu pracy pracownika</w:t>
      </w:r>
      <w:r w:rsidRPr="00CC319C">
        <w:rPr>
          <w:rFonts w:ascii="TimesNewRomanPSMT" w:eastAsia="Times New Roman" w:hAnsi="TimesNewRomanPSMT" w:cs="TimesNewRomanPSMT"/>
          <w:sz w:val="24"/>
          <w:szCs w:val="24"/>
          <w:lang w:eastAsia="pl-PL"/>
        </w:rPr>
        <w:br/>
      </w:r>
      <w:r w:rsidRPr="00CC319C">
        <w:rPr>
          <w:rFonts w:ascii="TimesNewRomanPSMT" w:eastAsia="Times New Roman" w:hAnsi="TimesNewRomanPSMT" w:cs="TimesNewRomanPSMT"/>
          <w:sz w:val="24"/>
          <w:szCs w:val="24"/>
          <w:lang w:eastAsia="pl-PL"/>
        </w:rPr>
        <w:lastRenderedPageBreak/>
        <w:t>i rozwiązali stosunek pracy z pracownikiem w drodze wypowiedzenia dokonanego przez wnioskodawcę na mocy porozumienia stron z przyczyn niedotyczących pracowników,</w:t>
      </w:r>
    </w:p>
    <w:p w14:paraId="22B1E63A" w14:textId="77777777" w:rsidR="00CC319C" w:rsidRPr="00CC319C" w:rsidRDefault="00CC319C" w:rsidP="00CC319C">
      <w:pPr>
        <w:widowControl w:val="0"/>
        <w:numPr>
          <w:ilvl w:val="0"/>
          <w:numId w:val="18"/>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w ramach trwających umów zawartych z Powiatowym Urzędem Pracy w Chełmie otrzymały refundację wydatków dla powyżej </w:t>
      </w:r>
      <w:r w:rsidRPr="00CC319C">
        <w:rPr>
          <w:rFonts w:ascii="Times New Roman" w:eastAsia="Times New Roman" w:hAnsi="Times New Roman" w:cs="Times New Roman"/>
          <w:b/>
          <w:sz w:val="24"/>
          <w:szCs w:val="24"/>
          <w:lang w:eastAsia="pl-PL"/>
        </w:rPr>
        <w:t xml:space="preserve">5 </w:t>
      </w:r>
      <w:r w:rsidRPr="00CC319C">
        <w:rPr>
          <w:rFonts w:ascii="Times New Roman" w:eastAsia="Times New Roman" w:hAnsi="Times New Roman" w:cs="Times New Roman"/>
          <w:sz w:val="24"/>
          <w:szCs w:val="24"/>
          <w:lang w:eastAsia="pl-PL"/>
        </w:rPr>
        <w:t xml:space="preserve">stanowisk pracy łącznie, </w:t>
      </w:r>
      <w:r w:rsidRPr="00CC319C">
        <w:rPr>
          <w:rFonts w:ascii="Times New Roman" w:eastAsia="Times New Roman" w:hAnsi="Times New Roman" w:cs="Times New Roman"/>
          <w:sz w:val="24"/>
          <w:szCs w:val="24"/>
          <w:lang w:eastAsia="pl-PL"/>
        </w:rPr>
        <w:br/>
        <w:t>z wyłączeniem wnioskodawców zatrudniających powyżej 20 pracowników,</w:t>
      </w:r>
    </w:p>
    <w:p w14:paraId="1DDA105F" w14:textId="77777777" w:rsidR="00CC319C" w:rsidRPr="00CC319C" w:rsidRDefault="00CC319C" w:rsidP="00CC319C">
      <w:pPr>
        <w:widowControl w:val="0"/>
        <w:numPr>
          <w:ilvl w:val="0"/>
          <w:numId w:val="18"/>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ubiegają się o zatrudnienie bezrobotnego, poszukującego pracy opiekuna osoby niepełnosprawnej, który do pracy w ramach refundacji będzie skierowany bezpośrednio po odbytym stażu finansowym przez PUP Chełm. </w:t>
      </w:r>
    </w:p>
    <w:p w14:paraId="51B2C30F" w14:textId="77777777" w:rsidR="00CC319C" w:rsidRPr="00CC319C" w:rsidRDefault="00CC319C" w:rsidP="00CC319C">
      <w:pPr>
        <w:suppressAutoHyphens/>
        <w:autoSpaceDN w:val="0"/>
        <w:spacing w:after="0"/>
        <w:ind w:left="851"/>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 uzasadnionych przypadkach dopuszcza się możliwość skierowania osoby</w:t>
      </w:r>
      <w:r w:rsidRPr="00CC319C">
        <w:rPr>
          <w:rFonts w:ascii="Times New Roman" w:eastAsia="Times New Roman" w:hAnsi="Times New Roman" w:cs="Times New Roman"/>
          <w:sz w:val="24"/>
          <w:szCs w:val="24"/>
          <w:lang w:eastAsia="pl-PL"/>
        </w:rPr>
        <w:br/>
        <w:t xml:space="preserve">z orzeczonym stopniem niepełnosprawności. </w:t>
      </w:r>
    </w:p>
    <w:p w14:paraId="51F1F947" w14:textId="77777777" w:rsidR="00CC319C" w:rsidRPr="00CC319C" w:rsidRDefault="00CC319C" w:rsidP="00CC319C">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Podmiot, przedszkole, szkoła, żłobek, klub dziecięcy, podmiot świadczący usługi rehabilitacyjne na dzień składania wniosku o refundację wydatków powinien wykazać zatrudnienie pracowników na umowę o pracę w przeliczeniu na pełny etat tj. wymagane jest, aby przeliczenie to wynosiło co najmniej 1 etat. </w:t>
      </w:r>
    </w:p>
    <w:p w14:paraId="4AF50909" w14:textId="77777777" w:rsidR="00CC319C" w:rsidRPr="00CC319C" w:rsidRDefault="00CC319C" w:rsidP="00CC319C">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Producent rolny na dzień złożenia wniosku o refundację musi wykazać zatrudnienie przez okres ostatnich 6 miesięcy przed dniem złożenia wniosku, w każdym miesiącu co najmniej jednego pracownika na podstawie stosunku pracy w pełnym wymiarze czasu pracy.</w:t>
      </w:r>
    </w:p>
    <w:p w14:paraId="35687BDB" w14:textId="77777777" w:rsidR="00CC319C" w:rsidRPr="00CC319C" w:rsidRDefault="00CC319C" w:rsidP="00CC319C">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Liczba przyznanych przez Urząd stanowisk pracy w ramach refundacji wydatków nie powinna przekraczać liczby zatrudnionych pracowników, o których mowa w ust. 5 i 6 Zasad. W uzasadnionych przypadkach dopuszcza się możliwość skierowania osoby bezrobotnej będącej w szczególnej sytuacji na rynku pracy </w:t>
      </w:r>
      <w:proofErr w:type="spellStart"/>
      <w:r w:rsidRPr="00CC319C">
        <w:rPr>
          <w:rFonts w:ascii="Times New Roman" w:eastAsia="Times New Roman" w:hAnsi="Times New Roman" w:cs="Times New Roman"/>
          <w:sz w:val="24"/>
          <w:szCs w:val="24"/>
          <w:lang w:eastAsia="pl-PL"/>
        </w:rPr>
        <w:t>tj</w:t>
      </w:r>
      <w:proofErr w:type="spellEnd"/>
      <w:r w:rsidRPr="00CC319C">
        <w:rPr>
          <w:rFonts w:ascii="Times New Roman" w:eastAsia="Times New Roman" w:hAnsi="Times New Roman" w:cs="Times New Roman"/>
          <w:sz w:val="24"/>
          <w:szCs w:val="24"/>
          <w:lang w:eastAsia="pl-PL"/>
        </w:rPr>
        <w:t>: do 30 roku życia, powyżej 50 roku życia, długotrwale bezrobotnej, posiadającej co najmniej jedno dziecko do 6 roku życia lub co najmniej jedno dziecko niepełnosprawne do 18 roku życia, posiadającej orzeczony stopień niepełnosprawności lub o niskich kwalifikacjach zawodowych.</w:t>
      </w:r>
    </w:p>
    <w:p w14:paraId="04645562" w14:textId="77777777" w:rsidR="00CC319C" w:rsidRPr="00CC319C" w:rsidRDefault="00CC319C" w:rsidP="00CC319C">
      <w:pPr>
        <w:suppressAutoHyphens/>
        <w:autoSpaceDN w:val="0"/>
        <w:spacing w:after="120"/>
        <w:ind w:left="426" w:hanging="426"/>
        <w:jc w:val="center"/>
        <w:rPr>
          <w:rFonts w:ascii="Times New Roman" w:eastAsia="Times New Roman" w:hAnsi="Times New Roman" w:cs="Times New Roman"/>
          <w:sz w:val="32"/>
          <w:szCs w:val="32"/>
          <w:lang w:eastAsia="pl-PL"/>
        </w:rPr>
      </w:pPr>
      <w:r w:rsidRPr="00CC319C">
        <w:rPr>
          <w:rFonts w:ascii="Times New Roman" w:eastAsia="Times New Roman" w:hAnsi="Times New Roman" w:cs="Times New Roman"/>
          <w:sz w:val="32"/>
          <w:szCs w:val="32"/>
          <w:lang w:eastAsia="pl-PL"/>
        </w:rPr>
        <w:t xml:space="preserve">§ 7 </w:t>
      </w:r>
    </w:p>
    <w:p w14:paraId="182C3565" w14:textId="77777777" w:rsidR="00CC319C" w:rsidRPr="00CC319C" w:rsidRDefault="00CC319C" w:rsidP="00CC319C">
      <w:pPr>
        <w:widowControl w:val="0"/>
        <w:numPr>
          <w:ilvl w:val="0"/>
          <w:numId w:val="19"/>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Refundacja wydatków, o których mowa w </w:t>
      </w:r>
      <w:r w:rsidRPr="00CC319C">
        <w:rPr>
          <w:rFonts w:ascii="Times New Roman" w:eastAsia="Times New Roman" w:hAnsi="Times New Roman" w:cs="Times New Roman"/>
          <w:sz w:val="32"/>
          <w:szCs w:val="32"/>
          <w:lang w:eastAsia="pl-PL"/>
        </w:rPr>
        <w:t>§</w:t>
      </w:r>
      <w:r w:rsidRPr="00CC319C">
        <w:rPr>
          <w:rFonts w:ascii="Times New Roman" w:eastAsia="Times New Roman" w:hAnsi="Times New Roman" w:cs="Times New Roman"/>
          <w:sz w:val="24"/>
          <w:szCs w:val="24"/>
          <w:lang w:eastAsia="pl-PL"/>
        </w:rPr>
        <w:t xml:space="preserve"> 3 ust. 1 Zasad jest dokonywana przez Urząd na wniosek podmiotu, szkoły, przedszkola, producenta rolnego, żłobka, klubu dziecięcego, podmiotu świadczącego usługi rehabilitacyjne po przedłożeniu rozliczenia zawierającego zestawienie kwot wydatkowanych od dnia zawarcia umowy o refundację na poszczególne wydatki ujęte w szczegółowej specyfikacji zawartej we wniosku o refundację. </w:t>
      </w:r>
    </w:p>
    <w:p w14:paraId="73091E48" w14:textId="77777777" w:rsidR="00CC319C" w:rsidRPr="00CC319C" w:rsidRDefault="00CC319C" w:rsidP="00CC319C">
      <w:pPr>
        <w:widowControl w:val="0"/>
        <w:numPr>
          <w:ilvl w:val="0"/>
          <w:numId w:val="19"/>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Zestawienie, o którym mowa w ust. 1 nie może zawierać wydatków, na których finansowanie wnioskodawca otrzymał wcześniej środki publiczne.</w:t>
      </w:r>
    </w:p>
    <w:p w14:paraId="3FDBB202" w14:textId="77777777" w:rsidR="00CC319C" w:rsidRPr="00CC319C" w:rsidRDefault="00CC319C" w:rsidP="00CC319C">
      <w:pPr>
        <w:widowControl w:val="0"/>
        <w:numPr>
          <w:ilvl w:val="0"/>
          <w:numId w:val="19"/>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Rozliczenie wydatków z przyznanej refundacji zawiera kwotę wydatków </w:t>
      </w:r>
      <w:r w:rsidRPr="00CC319C">
        <w:rPr>
          <w:rFonts w:ascii="Times New Roman" w:eastAsia="Times New Roman" w:hAnsi="Times New Roman" w:cs="Times New Roman"/>
          <w:sz w:val="24"/>
          <w:szCs w:val="24"/>
          <w:lang w:eastAsia="pl-PL"/>
        </w:rPr>
        <w:br/>
        <w:t>z uwzględnieniem podatku od towarów i usług oraz informację czy podmiotowi, szkole, przedszkolu, producentowi rolnemu przysługuje prawo do obniżenia kwoty podatku należnego o kwotę podatku naliczonego lub prawo do zwrotu podatku naliczonego.</w:t>
      </w:r>
    </w:p>
    <w:p w14:paraId="6A48C852" w14:textId="77777777" w:rsidR="00CC319C" w:rsidRPr="00CC319C" w:rsidRDefault="00CC319C" w:rsidP="00CC319C">
      <w:pPr>
        <w:widowControl w:val="0"/>
        <w:numPr>
          <w:ilvl w:val="0"/>
          <w:numId w:val="19"/>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Wydatki poniesione na wyposażenie lub doposażenie stanowiska pracy dokumentowane będą na podstawie faktur, rachunków, paragonów fiskalnych stanowiących fakturę, umów</w:t>
      </w:r>
      <w:r w:rsidRPr="00CC319C">
        <w:rPr>
          <w:rFonts w:ascii="Times New Roman" w:eastAsia="Times New Roman" w:hAnsi="Times New Roman" w:cs="Times New Roman"/>
          <w:sz w:val="24"/>
          <w:szCs w:val="24"/>
          <w:lang w:eastAsia="pl-PL"/>
        </w:rPr>
        <w:br/>
        <w:t>z wykluczeniem rozliczenia w formie kompensaty.</w:t>
      </w:r>
    </w:p>
    <w:p w14:paraId="0539EA94" w14:textId="77777777" w:rsidR="00CC319C" w:rsidRPr="00CC319C" w:rsidRDefault="00CC319C" w:rsidP="00CC319C">
      <w:pPr>
        <w:widowControl w:val="0"/>
        <w:numPr>
          <w:ilvl w:val="0"/>
          <w:numId w:val="19"/>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W przypadku zakupu sprzętu, narzędzi, urządzeń używanych, wnioskodawca zobowiązany jest do dołączenia: </w:t>
      </w:r>
    </w:p>
    <w:p w14:paraId="19E8DBC0" w14:textId="77777777" w:rsidR="00CC319C" w:rsidRPr="00CC319C" w:rsidRDefault="00CC319C" w:rsidP="00CC319C">
      <w:pPr>
        <w:widowControl w:val="0"/>
        <w:numPr>
          <w:ilvl w:val="0"/>
          <w:numId w:val="20"/>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umowy kupna-sprzedaży,</w:t>
      </w:r>
    </w:p>
    <w:p w14:paraId="15432021" w14:textId="77777777" w:rsidR="00CC319C" w:rsidRPr="00CC319C" w:rsidRDefault="00CC319C" w:rsidP="00CC319C">
      <w:pPr>
        <w:widowControl w:val="0"/>
        <w:numPr>
          <w:ilvl w:val="0"/>
          <w:numId w:val="20"/>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skreślony,</w:t>
      </w:r>
    </w:p>
    <w:p w14:paraId="4B34617D" w14:textId="77777777" w:rsidR="00CC319C" w:rsidRPr="00CC319C" w:rsidRDefault="00CC319C" w:rsidP="00CC319C">
      <w:pPr>
        <w:widowControl w:val="0"/>
        <w:numPr>
          <w:ilvl w:val="0"/>
          <w:numId w:val="20"/>
        </w:numPr>
        <w:suppressAutoHyphen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wyceny uprawnionego rzeczoznawcy,</w:t>
      </w:r>
    </w:p>
    <w:p w14:paraId="3ACFA56B" w14:textId="77777777" w:rsidR="00CC319C" w:rsidRPr="00CC319C" w:rsidRDefault="00CC319C" w:rsidP="00CC319C">
      <w:pPr>
        <w:widowControl w:val="0"/>
        <w:numPr>
          <w:ilvl w:val="0"/>
          <w:numId w:val="19"/>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Wartość zakupionego sprzętu/rzeczy używanych, o których mowa w ust. 5 musi być niższa od wartości rynkowej, ale jednocześnie wartość każdej z zakupionych rzeczy/sprzętu musi przekraczać 1000 zł.</w:t>
      </w:r>
    </w:p>
    <w:p w14:paraId="4B09BAC2" w14:textId="77777777" w:rsidR="00CC319C" w:rsidRPr="00CC319C" w:rsidRDefault="00CC319C" w:rsidP="00CC319C">
      <w:pPr>
        <w:widowControl w:val="0"/>
        <w:numPr>
          <w:ilvl w:val="0"/>
          <w:numId w:val="19"/>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Za poniesienie wydatku uznaje się moment faktycznego dokonania zapłaty tj. dokonania przelewu, zapłaty gotówką, płatność kartą płatniczą.</w:t>
      </w:r>
    </w:p>
    <w:p w14:paraId="4F4E89DB" w14:textId="77777777" w:rsidR="00CC319C" w:rsidRPr="00CC319C" w:rsidRDefault="00CC319C" w:rsidP="00CC319C">
      <w:pPr>
        <w:widowControl w:val="0"/>
        <w:numPr>
          <w:ilvl w:val="0"/>
          <w:numId w:val="19"/>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Urząd przed dokonaniem wypłaty refundacji wydatków poniesionych na wyposażenie lub </w:t>
      </w:r>
      <w:r w:rsidRPr="00CC319C">
        <w:rPr>
          <w:rFonts w:ascii="Times New Roman" w:eastAsia="Times New Roman" w:hAnsi="Times New Roman" w:cs="Times New Roman"/>
          <w:sz w:val="24"/>
          <w:szCs w:val="24"/>
          <w:lang w:eastAsia="pl-PL"/>
        </w:rPr>
        <w:lastRenderedPageBreak/>
        <w:t>doposażenie stanowiska pracy i skierowaniem bezrobotnego, poszukującego pracy</w:t>
      </w:r>
      <w:r w:rsidRPr="00CC319C">
        <w:rPr>
          <w:rFonts w:ascii="Times New Roman" w:eastAsia="Times New Roman" w:hAnsi="Times New Roman" w:cs="Times New Roman"/>
          <w:color w:val="FF0000"/>
          <w:sz w:val="24"/>
          <w:szCs w:val="24"/>
          <w:lang w:eastAsia="pl-PL"/>
        </w:rPr>
        <w:t xml:space="preserve"> </w:t>
      </w:r>
      <w:r w:rsidRPr="00CC319C">
        <w:rPr>
          <w:rFonts w:ascii="Times New Roman" w:eastAsia="Times New Roman" w:hAnsi="Times New Roman" w:cs="Times New Roman"/>
          <w:sz w:val="24"/>
          <w:szCs w:val="24"/>
          <w:lang w:eastAsia="pl-PL"/>
        </w:rPr>
        <w:t>opiekuna, poszukującego pracy absolwenta stwierdza utworzenie stanowiska pracy, jego wyposażenie lub doposażenie.</w:t>
      </w:r>
    </w:p>
    <w:p w14:paraId="130B672F" w14:textId="77777777" w:rsidR="00CC319C" w:rsidRPr="00CC319C" w:rsidRDefault="00CC319C" w:rsidP="00CC319C">
      <w:pPr>
        <w:widowControl w:val="0"/>
        <w:numPr>
          <w:ilvl w:val="0"/>
          <w:numId w:val="19"/>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Refundacji wydatków nie udziela się, jeżeli łącznie z inną pomocą ze środków publicznych, niezależnie od jej formy i źródła pochodzenia, w tym ze środków z budżetu Unii Europejskiej, udzieloną w odniesieniu do tych samych kosztów kwalifikowanych, spowoduje przekroczenie dopuszczalnej intensywności pomocy określonej dla danego przeznaczenia pomocy.</w:t>
      </w:r>
    </w:p>
    <w:p w14:paraId="37823AA2" w14:textId="77777777" w:rsidR="00CC319C" w:rsidRPr="00CC319C" w:rsidRDefault="00CC319C" w:rsidP="00CC319C">
      <w:pPr>
        <w:suppressAutoHyphens/>
        <w:autoSpaceDN w:val="0"/>
        <w:spacing w:after="0"/>
        <w:jc w:val="both"/>
        <w:rPr>
          <w:rFonts w:ascii="Times New Roman" w:eastAsia="Times New Roman" w:hAnsi="Times New Roman" w:cs="Times New Roman"/>
          <w:b/>
          <w:sz w:val="28"/>
          <w:szCs w:val="28"/>
          <w:lang w:eastAsia="pl-PL"/>
        </w:rPr>
      </w:pPr>
    </w:p>
    <w:p w14:paraId="1A103A69" w14:textId="77777777" w:rsidR="00CC319C" w:rsidRPr="00CC319C" w:rsidRDefault="00CC319C" w:rsidP="00CC319C">
      <w:pPr>
        <w:suppressAutoHyphens/>
        <w:autoSpaceDN w:val="0"/>
        <w:spacing w:after="0"/>
        <w:jc w:val="center"/>
        <w:rPr>
          <w:rFonts w:ascii="Times New Roman" w:eastAsia="Times New Roman" w:hAnsi="Times New Roman" w:cs="Times New Roman"/>
          <w:b/>
          <w:sz w:val="28"/>
          <w:szCs w:val="28"/>
          <w:lang w:eastAsia="pl-PL"/>
        </w:rPr>
      </w:pPr>
      <w:r w:rsidRPr="00CC319C">
        <w:rPr>
          <w:rFonts w:ascii="Times New Roman" w:eastAsia="Times New Roman" w:hAnsi="Times New Roman" w:cs="Times New Roman"/>
          <w:b/>
          <w:sz w:val="28"/>
          <w:szCs w:val="28"/>
          <w:lang w:eastAsia="pl-PL"/>
        </w:rPr>
        <w:t>ROZDZIAŁ IV</w:t>
      </w:r>
    </w:p>
    <w:p w14:paraId="7B9D94A6"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 xml:space="preserve">  ZABEZPIECZENIE PRAWIDŁOWEGO WYKORZYSTANIA</w:t>
      </w:r>
    </w:p>
    <w:p w14:paraId="675CA195"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PRZYZNANYCH ŚRODKÓW</w:t>
      </w:r>
    </w:p>
    <w:p w14:paraId="67AFC5F1" w14:textId="77777777" w:rsidR="00CC319C" w:rsidRPr="00CC319C" w:rsidRDefault="00CC319C" w:rsidP="00CC319C">
      <w:pPr>
        <w:suppressAutoHyphens/>
        <w:autoSpaceDN w:val="0"/>
        <w:spacing w:after="0"/>
        <w:jc w:val="center"/>
        <w:rPr>
          <w:rFonts w:ascii="Times New Roman" w:eastAsia="Times New Roman" w:hAnsi="Times New Roman" w:cs="Times New Roman"/>
          <w:b/>
          <w:sz w:val="16"/>
          <w:szCs w:val="16"/>
          <w:lang w:eastAsia="pl-PL"/>
        </w:rPr>
      </w:pPr>
    </w:p>
    <w:p w14:paraId="5D498F35"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 8</w:t>
      </w:r>
    </w:p>
    <w:p w14:paraId="6A07CA3B" w14:textId="77777777" w:rsidR="00CC319C" w:rsidRPr="00CC319C" w:rsidRDefault="00CC319C" w:rsidP="00CC319C">
      <w:pPr>
        <w:widowControl w:val="0"/>
        <w:numPr>
          <w:ilvl w:val="0"/>
          <w:numId w:val="21"/>
        </w:numPr>
        <w:tabs>
          <w:tab w:val="left" w:pos="426"/>
        </w:tabs>
        <w:suppressAutoHyphens/>
        <w:autoSpaceDE w:val="0"/>
        <w:autoSpaceDN w:val="0"/>
        <w:spacing w:after="0" w:line="240" w:lineRule="auto"/>
        <w:ind w:left="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Dopuszczalne formy zabezpieczenia refundacji to: </w:t>
      </w:r>
    </w:p>
    <w:p w14:paraId="47E61B71" w14:textId="77777777" w:rsidR="00CC319C" w:rsidRPr="00CC319C" w:rsidRDefault="00CC319C" w:rsidP="00CC319C">
      <w:pPr>
        <w:widowControl w:val="0"/>
        <w:numPr>
          <w:ilvl w:val="0"/>
          <w:numId w:val="22"/>
        </w:numPr>
        <w:tabs>
          <w:tab w:val="left" w:pos="0"/>
        </w:tabs>
        <w:suppressAutoHyphens/>
        <w:autoSpaceDE w:val="0"/>
        <w:autoSpaceDN w:val="0"/>
        <w:spacing w:after="0" w:line="240" w:lineRule="auto"/>
        <w:ind w:left="709" w:right="-3" w:hanging="28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poręczenie, weksel z poręczeniem wekslowym /</w:t>
      </w:r>
      <w:proofErr w:type="spellStart"/>
      <w:r w:rsidRPr="00CC319C">
        <w:rPr>
          <w:rFonts w:ascii="Times New Roman" w:eastAsia="Times New Roman" w:hAnsi="Times New Roman" w:cs="Times New Roman"/>
          <w:sz w:val="24"/>
          <w:szCs w:val="24"/>
          <w:lang w:eastAsia="pl-PL"/>
        </w:rPr>
        <w:t>aval</w:t>
      </w:r>
      <w:proofErr w:type="spellEnd"/>
      <w:r w:rsidRPr="00CC319C">
        <w:rPr>
          <w:rFonts w:ascii="Times New Roman" w:eastAsia="Times New Roman" w:hAnsi="Times New Roman" w:cs="Times New Roman"/>
          <w:sz w:val="24"/>
          <w:szCs w:val="24"/>
          <w:lang w:eastAsia="pl-PL"/>
        </w:rPr>
        <w:t xml:space="preserve">/- zabezpieczenie to wymaga określenia poręczyciela o następujących wymaganiach: </w:t>
      </w:r>
    </w:p>
    <w:p w14:paraId="61B78801" w14:textId="6A06B764" w:rsidR="00CC319C" w:rsidRPr="00CC319C" w:rsidRDefault="00CC319C" w:rsidP="00CC319C">
      <w:pPr>
        <w:widowControl w:val="0"/>
        <w:numPr>
          <w:ilvl w:val="0"/>
          <w:numId w:val="23"/>
        </w:numPr>
        <w:tabs>
          <w:tab w:val="left" w:pos="0"/>
        </w:tabs>
        <w:suppressAutoHyphens/>
        <w:autoSpaceDE w:val="0"/>
        <w:autoSpaceDN w:val="0"/>
        <w:spacing w:after="0" w:line="240" w:lineRule="auto"/>
        <w:ind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jeden poręczyciel posiadający dochód brutto </w:t>
      </w:r>
      <w:r w:rsidRPr="00CC319C">
        <w:rPr>
          <w:rFonts w:ascii="Times New Roman" w:eastAsia="Times New Roman" w:hAnsi="Times New Roman" w:cs="Times New Roman"/>
          <w:b/>
          <w:sz w:val="24"/>
          <w:szCs w:val="24"/>
          <w:lang w:eastAsia="pl-PL"/>
        </w:rPr>
        <w:t>tylko</w:t>
      </w:r>
      <w:r w:rsidRPr="00CC319C">
        <w:rPr>
          <w:rFonts w:ascii="Times New Roman" w:eastAsia="Times New Roman" w:hAnsi="Times New Roman" w:cs="Times New Roman"/>
          <w:sz w:val="24"/>
          <w:szCs w:val="24"/>
          <w:lang w:eastAsia="pl-PL"/>
        </w:rPr>
        <w:t xml:space="preserve">  z jednego źródła, w wysokości, co najmniej </w:t>
      </w:r>
      <w:r w:rsidR="00C67262" w:rsidRPr="00C67262">
        <w:rPr>
          <w:rFonts w:ascii="Times New Roman" w:eastAsia="Times New Roman" w:hAnsi="Times New Roman" w:cs="Times New Roman"/>
          <w:b/>
          <w:bCs/>
          <w:sz w:val="24"/>
          <w:szCs w:val="24"/>
          <w:lang w:eastAsia="pl-PL"/>
        </w:rPr>
        <w:t>5</w:t>
      </w:r>
      <w:r w:rsidRPr="00C67262">
        <w:rPr>
          <w:rFonts w:ascii="Times New Roman" w:eastAsia="Times New Roman" w:hAnsi="Times New Roman" w:cs="Times New Roman"/>
          <w:b/>
          <w:bCs/>
          <w:sz w:val="24"/>
          <w:szCs w:val="24"/>
          <w:lang w:eastAsia="pl-PL"/>
        </w:rPr>
        <w:t> </w:t>
      </w:r>
      <w:r w:rsidR="00C67262">
        <w:rPr>
          <w:rFonts w:ascii="Times New Roman" w:eastAsia="Times New Roman" w:hAnsi="Times New Roman" w:cs="Times New Roman"/>
          <w:b/>
          <w:bCs/>
          <w:sz w:val="24"/>
          <w:szCs w:val="24"/>
          <w:lang w:eastAsia="pl-PL"/>
        </w:rPr>
        <w:t>0</w:t>
      </w:r>
      <w:r w:rsidRPr="00CC319C">
        <w:rPr>
          <w:rFonts w:ascii="Times New Roman" w:eastAsia="Times New Roman" w:hAnsi="Times New Roman" w:cs="Times New Roman"/>
          <w:b/>
          <w:sz w:val="24"/>
          <w:szCs w:val="24"/>
          <w:lang w:eastAsia="pl-PL"/>
        </w:rPr>
        <w:t>00,00 zł</w:t>
      </w:r>
      <w:r w:rsidRPr="00CC319C">
        <w:rPr>
          <w:rFonts w:ascii="Times New Roman" w:eastAsia="Times New Roman" w:hAnsi="Times New Roman" w:cs="Times New Roman"/>
          <w:sz w:val="24"/>
          <w:szCs w:val="24"/>
          <w:lang w:eastAsia="pl-PL"/>
        </w:rPr>
        <w:t xml:space="preserve"> lub dwóch poręczycieli posiadających</w:t>
      </w:r>
      <w:r w:rsidRPr="00CC319C">
        <w:rPr>
          <w:rFonts w:ascii="Times New Roman" w:eastAsia="Times New Roman" w:hAnsi="Times New Roman" w:cs="Times New Roman"/>
          <w:b/>
          <w:sz w:val="24"/>
          <w:szCs w:val="24"/>
          <w:lang w:eastAsia="pl-PL"/>
        </w:rPr>
        <w:t xml:space="preserve"> </w:t>
      </w:r>
      <w:r w:rsidRPr="00CC319C">
        <w:rPr>
          <w:rFonts w:ascii="Times New Roman" w:eastAsia="Times New Roman" w:hAnsi="Times New Roman" w:cs="Times New Roman"/>
          <w:sz w:val="24"/>
          <w:szCs w:val="24"/>
          <w:lang w:eastAsia="pl-PL"/>
        </w:rPr>
        <w:t xml:space="preserve">dochód brutto </w:t>
      </w:r>
      <w:r w:rsidRPr="00CC319C">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b/>
          <w:sz w:val="24"/>
          <w:szCs w:val="24"/>
          <w:lang w:eastAsia="pl-PL"/>
        </w:rPr>
        <w:t>tylko z jednego źródła</w:t>
      </w:r>
      <w:r w:rsidRPr="00CC319C">
        <w:rPr>
          <w:rFonts w:ascii="Times New Roman" w:eastAsia="Times New Roman" w:hAnsi="Times New Roman" w:cs="Times New Roman"/>
          <w:sz w:val="24"/>
          <w:szCs w:val="24"/>
          <w:lang w:eastAsia="pl-PL"/>
        </w:rPr>
        <w:t xml:space="preserve"> w wysokości, co najmniej </w:t>
      </w:r>
      <w:r w:rsidRPr="00CC319C">
        <w:rPr>
          <w:rFonts w:ascii="Times New Roman" w:eastAsia="Times New Roman" w:hAnsi="Times New Roman" w:cs="Times New Roman"/>
          <w:b/>
          <w:bCs/>
          <w:sz w:val="24"/>
          <w:szCs w:val="24"/>
          <w:lang w:eastAsia="pl-PL"/>
        </w:rPr>
        <w:t>4 </w:t>
      </w:r>
      <w:r w:rsidR="00C67262">
        <w:rPr>
          <w:rFonts w:ascii="Times New Roman" w:eastAsia="Times New Roman" w:hAnsi="Times New Roman" w:cs="Times New Roman"/>
          <w:b/>
          <w:bCs/>
          <w:sz w:val="24"/>
          <w:szCs w:val="24"/>
          <w:lang w:eastAsia="pl-PL"/>
        </w:rPr>
        <w:t>8</w:t>
      </w:r>
      <w:r w:rsidRPr="00CC319C">
        <w:rPr>
          <w:rFonts w:ascii="Times New Roman" w:eastAsia="Times New Roman" w:hAnsi="Times New Roman" w:cs="Times New Roman"/>
          <w:b/>
          <w:bCs/>
          <w:sz w:val="24"/>
          <w:szCs w:val="24"/>
          <w:lang w:eastAsia="pl-PL"/>
        </w:rPr>
        <w:t>00,00</w:t>
      </w:r>
      <w:r w:rsidRPr="00CC319C">
        <w:rPr>
          <w:rFonts w:ascii="Times New Roman" w:eastAsia="Times New Roman" w:hAnsi="Times New Roman" w:cs="Times New Roman"/>
          <w:b/>
          <w:sz w:val="24"/>
          <w:szCs w:val="24"/>
          <w:lang w:eastAsia="pl-PL"/>
        </w:rPr>
        <w:t xml:space="preserve"> zł</w:t>
      </w:r>
      <w:r w:rsidRPr="00CC319C">
        <w:rPr>
          <w:rFonts w:ascii="Times New Roman" w:eastAsia="Times New Roman" w:hAnsi="Times New Roman" w:cs="Times New Roman"/>
          <w:sz w:val="24"/>
          <w:szCs w:val="24"/>
          <w:lang w:eastAsia="pl-PL"/>
        </w:rPr>
        <w:t xml:space="preserve"> każdy oraz :</w:t>
      </w:r>
    </w:p>
    <w:p w14:paraId="58E972EA" w14:textId="77777777" w:rsidR="00CC319C" w:rsidRPr="00CC319C" w:rsidRDefault="00CC319C" w:rsidP="00CC319C">
      <w:pPr>
        <w:widowControl w:val="0"/>
        <w:numPr>
          <w:ilvl w:val="0"/>
          <w:numId w:val="24"/>
        </w:numPr>
        <w:tabs>
          <w:tab w:val="left" w:pos="709"/>
        </w:tabs>
        <w:suppressAutoHyphens/>
        <w:autoSpaceDE w:val="0"/>
        <w:autoSpaceDN w:val="0"/>
        <w:spacing w:after="0" w:line="240" w:lineRule="auto"/>
        <w:ind w:left="1069"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zatrudniony na czas nieokreślony lub określony nie mniej niż 3 lata od dnia zawarcia umowy w sprawie refundacji, lub</w:t>
      </w:r>
    </w:p>
    <w:p w14:paraId="0EEA7212" w14:textId="77777777" w:rsidR="00CC319C" w:rsidRPr="00CC319C" w:rsidRDefault="00CC319C" w:rsidP="00CC319C">
      <w:pPr>
        <w:widowControl w:val="0"/>
        <w:numPr>
          <w:ilvl w:val="0"/>
          <w:numId w:val="24"/>
        </w:numPr>
        <w:tabs>
          <w:tab w:val="left" w:pos="709"/>
        </w:tabs>
        <w:suppressAutoHyphens/>
        <w:autoSpaceDE w:val="0"/>
        <w:autoSpaceDN w:val="0"/>
        <w:spacing w:after="0" w:line="240" w:lineRule="auto"/>
        <w:ind w:left="1069"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prowadzący działalność gospodarczą, z wyłączeniem osób fizycznych rozliczających  się w formie karty podatkowej oraz w formie ryczałtu od przychodów ewidencjonowanych, lub </w:t>
      </w:r>
    </w:p>
    <w:p w14:paraId="5326E811" w14:textId="77777777" w:rsidR="00CC319C" w:rsidRPr="00CC319C" w:rsidRDefault="00CC319C" w:rsidP="00CC319C">
      <w:pPr>
        <w:widowControl w:val="0"/>
        <w:numPr>
          <w:ilvl w:val="0"/>
          <w:numId w:val="24"/>
        </w:numPr>
        <w:tabs>
          <w:tab w:val="left" w:pos="709"/>
        </w:tabs>
        <w:suppressAutoHyphens/>
        <w:autoSpaceDE w:val="0"/>
        <w:autoSpaceDN w:val="0"/>
        <w:spacing w:after="0" w:line="240" w:lineRule="auto"/>
        <w:ind w:left="1069"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uzyskujący dochód z tytułu posiadania gospodarstwa rolnego, lub</w:t>
      </w:r>
    </w:p>
    <w:p w14:paraId="16A1B19D" w14:textId="77777777" w:rsidR="00CC319C" w:rsidRPr="00CC319C" w:rsidRDefault="00CC319C" w:rsidP="00CC319C">
      <w:pPr>
        <w:widowControl w:val="0"/>
        <w:numPr>
          <w:ilvl w:val="0"/>
          <w:numId w:val="24"/>
        </w:numPr>
        <w:tabs>
          <w:tab w:val="left" w:pos="709"/>
        </w:tabs>
        <w:suppressAutoHyphens/>
        <w:autoSpaceDE w:val="0"/>
        <w:autoSpaceDN w:val="0"/>
        <w:spacing w:after="0" w:line="240" w:lineRule="auto"/>
        <w:ind w:left="1069"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 posiadający prawo do emerytury, lub </w:t>
      </w:r>
    </w:p>
    <w:p w14:paraId="54279AEB" w14:textId="77777777" w:rsidR="00CC319C" w:rsidRPr="00CC319C" w:rsidRDefault="00CC319C" w:rsidP="00CC319C">
      <w:pPr>
        <w:widowControl w:val="0"/>
        <w:numPr>
          <w:ilvl w:val="0"/>
          <w:numId w:val="24"/>
        </w:numPr>
        <w:tabs>
          <w:tab w:val="left" w:pos="709"/>
        </w:tabs>
        <w:suppressAutoHyphens/>
        <w:autoSpaceDE w:val="0"/>
        <w:autoSpaceDN w:val="0"/>
        <w:spacing w:after="0" w:line="240" w:lineRule="auto"/>
        <w:ind w:left="1069"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posiadający prawo do renty, na co najmniej 3 lata  od dnia zawarcia umowy </w:t>
      </w:r>
    </w:p>
    <w:p w14:paraId="0E6EFCC5" w14:textId="77777777" w:rsidR="00CC319C" w:rsidRPr="00CC319C" w:rsidRDefault="00CC319C" w:rsidP="00CC319C">
      <w:pPr>
        <w:tabs>
          <w:tab w:val="left" w:pos="709"/>
        </w:tabs>
        <w:suppressAutoHyphens/>
        <w:autoSpaceDN w:val="0"/>
        <w:spacing w:after="0"/>
        <w:ind w:left="1069"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w sprawie refundacji,</w:t>
      </w:r>
    </w:p>
    <w:p w14:paraId="52E3CB69" w14:textId="77777777" w:rsidR="00CC319C" w:rsidRPr="00CC319C" w:rsidRDefault="00CC319C" w:rsidP="00CC319C">
      <w:pPr>
        <w:tabs>
          <w:tab w:val="left" w:pos="426"/>
        </w:tabs>
        <w:suppressAutoHyphens/>
        <w:autoSpaceDN w:val="0"/>
        <w:spacing w:after="0"/>
        <w:ind w:left="709" w:right="-3" w:hanging="283"/>
        <w:jc w:val="both"/>
        <w:rPr>
          <w:rFonts w:ascii="Times New Roman" w:eastAsia="Times New Roman" w:hAnsi="Times New Roman" w:cs="Times New Roman"/>
          <w:b/>
          <w:sz w:val="24"/>
          <w:szCs w:val="24"/>
          <w:lang w:eastAsia="pl-PL"/>
        </w:rPr>
      </w:pPr>
      <w:r w:rsidRPr="00CC319C">
        <w:rPr>
          <w:rFonts w:ascii="Times New Roman" w:eastAsia="Times New Roman" w:hAnsi="Times New Roman" w:cs="Times New Roman"/>
          <w:sz w:val="24"/>
          <w:szCs w:val="24"/>
          <w:lang w:eastAsia="pl-PL"/>
        </w:rPr>
        <w:t xml:space="preserve">b) poręczycielem nie może być osoba: </w:t>
      </w:r>
    </w:p>
    <w:p w14:paraId="07FF5DAE" w14:textId="77777777" w:rsidR="00CC319C" w:rsidRPr="00CC319C" w:rsidRDefault="00CC319C" w:rsidP="00CC319C">
      <w:pPr>
        <w:widowControl w:val="0"/>
        <w:numPr>
          <w:ilvl w:val="0"/>
          <w:numId w:val="25"/>
        </w:numPr>
        <w:tabs>
          <w:tab w:val="left" w:pos="426"/>
        </w:tabs>
        <w:suppressAutoHyphens/>
        <w:autoSpaceDE w:val="0"/>
        <w:autoSpaceDN w:val="0"/>
        <w:spacing w:after="0" w:line="240" w:lineRule="auto"/>
        <w:ind w:left="1134" w:right="-3" w:hanging="425"/>
        <w:jc w:val="both"/>
        <w:rPr>
          <w:rFonts w:ascii="Times New Roman" w:eastAsia="Times New Roman" w:hAnsi="Times New Roman" w:cs="Times New Roman"/>
          <w:b/>
          <w:sz w:val="24"/>
          <w:szCs w:val="24"/>
          <w:lang w:eastAsia="pl-PL"/>
        </w:rPr>
      </w:pPr>
      <w:r w:rsidRPr="00CC319C">
        <w:rPr>
          <w:rFonts w:ascii="Times New Roman" w:eastAsia="Times New Roman" w:hAnsi="Times New Roman" w:cs="Times New Roman"/>
          <w:sz w:val="24"/>
          <w:szCs w:val="24"/>
          <w:lang w:eastAsia="pl-PL"/>
        </w:rPr>
        <w:t xml:space="preserve">powyżej 70 roku życia, </w:t>
      </w:r>
    </w:p>
    <w:p w14:paraId="6AB98A37" w14:textId="77777777" w:rsidR="00CC319C" w:rsidRPr="00CC319C" w:rsidRDefault="00CC319C" w:rsidP="00CC319C">
      <w:pPr>
        <w:widowControl w:val="0"/>
        <w:numPr>
          <w:ilvl w:val="0"/>
          <w:numId w:val="25"/>
        </w:numPr>
        <w:tabs>
          <w:tab w:val="left" w:pos="426"/>
        </w:tabs>
        <w:suppressAutoHyphens/>
        <w:autoSpaceDE w:val="0"/>
        <w:autoSpaceDN w:val="0"/>
        <w:spacing w:after="0" w:line="240" w:lineRule="auto"/>
        <w:ind w:left="1134" w:right="-3" w:hanging="425"/>
        <w:jc w:val="both"/>
        <w:rPr>
          <w:rFonts w:ascii="Times New Roman" w:eastAsia="Times New Roman" w:hAnsi="Times New Roman" w:cs="Times New Roman"/>
          <w:b/>
          <w:sz w:val="24"/>
          <w:szCs w:val="24"/>
          <w:lang w:eastAsia="pl-PL"/>
        </w:rPr>
      </w:pPr>
      <w:r w:rsidRPr="00CC319C">
        <w:rPr>
          <w:rFonts w:ascii="Times New Roman" w:eastAsia="Times New Roman" w:hAnsi="Times New Roman" w:cs="Times New Roman"/>
          <w:sz w:val="24"/>
          <w:szCs w:val="24"/>
          <w:lang w:eastAsia="pl-PL"/>
        </w:rPr>
        <w:t xml:space="preserve"> będąca już poręczycielem środków uzyskanych z Funduszu Pracy do chwili wygaśnięcia zawartej umowy, </w:t>
      </w:r>
    </w:p>
    <w:p w14:paraId="6AF84E0C" w14:textId="77777777" w:rsidR="00CC319C" w:rsidRPr="00CC319C" w:rsidRDefault="00CC319C" w:rsidP="00CC319C">
      <w:pPr>
        <w:widowControl w:val="0"/>
        <w:numPr>
          <w:ilvl w:val="0"/>
          <w:numId w:val="25"/>
        </w:numPr>
        <w:tabs>
          <w:tab w:val="left" w:pos="426"/>
        </w:tabs>
        <w:suppressAutoHyphens/>
        <w:autoSpaceDE w:val="0"/>
        <w:autoSpaceDN w:val="0"/>
        <w:spacing w:after="0" w:line="240" w:lineRule="auto"/>
        <w:ind w:left="1134" w:right="-3" w:hanging="425"/>
        <w:jc w:val="both"/>
        <w:rPr>
          <w:rFonts w:ascii="Times New Roman" w:eastAsia="Times New Roman" w:hAnsi="Times New Roman" w:cs="Times New Roman"/>
          <w:b/>
          <w:sz w:val="24"/>
          <w:szCs w:val="24"/>
          <w:lang w:eastAsia="pl-PL"/>
        </w:rPr>
      </w:pPr>
      <w:r w:rsidRPr="00CC319C">
        <w:rPr>
          <w:rFonts w:ascii="Times New Roman" w:eastAsia="Times New Roman" w:hAnsi="Times New Roman" w:cs="Times New Roman"/>
          <w:sz w:val="24"/>
          <w:szCs w:val="24"/>
          <w:lang w:eastAsia="pl-PL"/>
        </w:rPr>
        <w:t xml:space="preserve"> korzystająca ze środków Funduszu Pracy na podjęcie działalności gospodarczej</w:t>
      </w:r>
      <w:r w:rsidRPr="00CC319C">
        <w:rPr>
          <w:rFonts w:ascii="Times New Roman" w:eastAsia="Times New Roman" w:hAnsi="Times New Roman" w:cs="Times New Roman"/>
          <w:sz w:val="24"/>
          <w:szCs w:val="24"/>
          <w:lang w:eastAsia="pl-PL"/>
        </w:rPr>
        <w:br/>
        <w:t xml:space="preserve"> - do chwili wygaśnięcia zawartej umowy,</w:t>
      </w:r>
    </w:p>
    <w:p w14:paraId="52D71C0B" w14:textId="77777777" w:rsidR="00CC319C" w:rsidRPr="00CC319C" w:rsidRDefault="00CC319C" w:rsidP="00CC319C">
      <w:pPr>
        <w:widowControl w:val="0"/>
        <w:numPr>
          <w:ilvl w:val="0"/>
          <w:numId w:val="25"/>
        </w:numPr>
        <w:tabs>
          <w:tab w:val="left" w:pos="426"/>
        </w:tabs>
        <w:suppressAutoHyphens/>
        <w:autoSpaceDE w:val="0"/>
        <w:autoSpaceDN w:val="0"/>
        <w:spacing w:after="0" w:line="240" w:lineRule="auto"/>
        <w:ind w:left="1134" w:right="-3" w:hanging="425"/>
        <w:jc w:val="both"/>
        <w:rPr>
          <w:rFonts w:ascii="Times New Roman" w:eastAsia="Times New Roman" w:hAnsi="Times New Roman" w:cs="Times New Roman"/>
          <w:b/>
          <w:sz w:val="24"/>
          <w:szCs w:val="24"/>
          <w:lang w:eastAsia="pl-PL"/>
        </w:rPr>
      </w:pPr>
      <w:r w:rsidRPr="00CC319C">
        <w:rPr>
          <w:rFonts w:ascii="Times New Roman" w:eastAsia="Times New Roman" w:hAnsi="Times New Roman" w:cs="Times New Roman"/>
          <w:sz w:val="24"/>
          <w:szCs w:val="24"/>
          <w:lang w:eastAsia="pl-PL"/>
        </w:rPr>
        <w:t xml:space="preserve">będąca współmałżonkiem wnioskodawcy /z wyjątkiem posiadania rozdzielności majątkowej lub separacji/. </w:t>
      </w:r>
    </w:p>
    <w:p w14:paraId="215BAB3D" w14:textId="77777777" w:rsidR="00CC319C" w:rsidRPr="00CC319C" w:rsidRDefault="00CC319C" w:rsidP="00CC319C">
      <w:pPr>
        <w:tabs>
          <w:tab w:val="left" w:pos="426"/>
        </w:tabs>
        <w:suppressAutoHyphens/>
        <w:autoSpaceDN w:val="0"/>
        <w:spacing w:after="0"/>
        <w:ind w:left="709" w:right="-3" w:hanging="28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c) wymagana jest pisemna zgoda złożona osobiście w siedzibie  Urzędu lub zgoda potwierdzona notarialnie – współmałżonka wnioskodawcy i poręczyciela na zaciągnięcie zobowiązania.</w:t>
      </w:r>
    </w:p>
    <w:p w14:paraId="54C50373" w14:textId="77777777" w:rsidR="00CC319C" w:rsidRPr="00CC319C" w:rsidRDefault="00CC319C" w:rsidP="00CC319C">
      <w:pPr>
        <w:tabs>
          <w:tab w:val="left" w:pos="0"/>
        </w:tabs>
        <w:suppressAutoHyphens/>
        <w:autoSpaceDN w:val="0"/>
        <w:spacing w:after="0"/>
        <w:ind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2) gwarancja bankowa zawarta na okres, co najmniej 3 lat  od dnia zawarcia umowy</w:t>
      </w:r>
      <w:r w:rsidRPr="00CC319C">
        <w:rPr>
          <w:rFonts w:ascii="Times New Roman" w:eastAsia="Times New Roman" w:hAnsi="Times New Roman" w:cs="Times New Roman"/>
          <w:sz w:val="24"/>
          <w:szCs w:val="24"/>
          <w:lang w:eastAsia="pl-PL"/>
        </w:rPr>
        <w:br/>
        <w:t>w sprawie refundacji,</w:t>
      </w:r>
    </w:p>
    <w:p w14:paraId="252226C6" w14:textId="2B828F64" w:rsidR="00CC319C" w:rsidRPr="00CC319C" w:rsidRDefault="00CC319C" w:rsidP="00CC319C">
      <w:pPr>
        <w:tabs>
          <w:tab w:val="left" w:pos="0"/>
        </w:tabs>
        <w:suppressAutoHyphens/>
        <w:autoSpaceDN w:val="0"/>
        <w:spacing w:after="0"/>
        <w:ind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3) zastaw </w:t>
      </w:r>
      <w:r w:rsidR="00981DF5">
        <w:rPr>
          <w:rFonts w:ascii="Times New Roman" w:eastAsia="Times New Roman" w:hAnsi="Times New Roman" w:cs="Times New Roman"/>
          <w:sz w:val="24"/>
          <w:szCs w:val="24"/>
          <w:lang w:eastAsia="pl-PL"/>
        </w:rPr>
        <w:t xml:space="preserve">rejestrowy </w:t>
      </w:r>
      <w:r w:rsidRPr="00CC319C">
        <w:rPr>
          <w:rFonts w:ascii="Times New Roman" w:eastAsia="Times New Roman" w:hAnsi="Times New Roman" w:cs="Times New Roman"/>
          <w:sz w:val="24"/>
          <w:szCs w:val="24"/>
          <w:lang w:eastAsia="pl-PL"/>
        </w:rPr>
        <w:t>na prawach lub rzeczach,</w:t>
      </w:r>
    </w:p>
    <w:p w14:paraId="2A364529" w14:textId="77777777" w:rsidR="00CC319C" w:rsidRPr="00CC319C" w:rsidRDefault="00CC319C" w:rsidP="00CC319C">
      <w:pPr>
        <w:tabs>
          <w:tab w:val="left" w:pos="4581"/>
        </w:tabs>
        <w:suppressAutoHyphens/>
        <w:autoSpaceDN w:val="0"/>
        <w:spacing w:after="0"/>
        <w:ind w:left="709"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 xml:space="preserve">Wpisu zastawu na prawach lub rzeczach do rejestru zastawów dokonuje wnioskodawca środków z Funduszu Pracy w terminie miesiąca od daty zawarcia umowy zastawczej pod rygorem odrzucenia wniosku. Przy stosowaniu tej formy zabezpieczenia mają zastosowanie przepisy ustawy z dnia 06.12.1996 r. o zastawie rejestrowym i rejestrze zastawów /Dz. U. Nr 149, poz. 703 z </w:t>
      </w:r>
      <w:proofErr w:type="spellStart"/>
      <w:r w:rsidRPr="00CC319C">
        <w:rPr>
          <w:rFonts w:ascii="Times New Roman" w:eastAsia="Times New Roman" w:hAnsi="Times New Roman" w:cs="Times New Roman"/>
          <w:sz w:val="24"/>
          <w:szCs w:val="24"/>
          <w:lang w:eastAsia="pl-PL"/>
        </w:rPr>
        <w:t>późn</w:t>
      </w:r>
      <w:proofErr w:type="spellEnd"/>
      <w:r w:rsidRPr="00CC319C">
        <w:rPr>
          <w:rFonts w:ascii="Times New Roman" w:eastAsia="Times New Roman" w:hAnsi="Times New Roman" w:cs="Times New Roman"/>
          <w:sz w:val="24"/>
          <w:szCs w:val="24"/>
          <w:lang w:eastAsia="pl-PL"/>
        </w:rPr>
        <w:t>. zm./.</w:t>
      </w:r>
    </w:p>
    <w:p w14:paraId="7F07F774" w14:textId="62FBEDA2" w:rsidR="00CC319C" w:rsidRPr="00CC319C" w:rsidRDefault="00CC319C" w:rsidP="00CC319C">
      <w:pPr>
        <w:tabs>
          <w:tab w:val="left" w:pos="0"/>
        </w:tabs>
        <w:suppressAutoHyphens/>
        <w:autoSpaceDN w:val="0"/>
        <w:spacing w:after="0"/>
        <w:ind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lastRenderedPageBreak/>
        <w:t>4) akt notarialny o poddaniu się egzekucji przez dłużnika obejmujący okres 3 lat  od dnia zawarcia umowy w sprawie refundacji</w:t>
      </w:r>
      <w:r w:rsidR="00981DF5">
        <w:rPr>
          <w:rFonts w:ascii="Times New Roman" w:eastAsia="Times New Roman" w:hAnsi="Times New Roman" w:cs="Times New Roman"/>
          <w:sz w:val="24"/>
          <w:szCs w:val="24"/>
          <w:lang w:eastAsia="pl-PL"/>
        </w:rPr>
        <w:t xml:space="preserve"> oraz weksel in blanco. W przypadku tych form konieczne jest wskazanie dodatkowego zabezpieczenia.</w:t>
      </w:r>
    </w:p>
    <w:p w14:paraId="6FAD1ADE" w14:textId="77777777" w:rsidR="00CC319C" w:rsidRPr="00CC319C" w:rsidRDefault="00CC319C" w:rsidP="00CC319C">
      <w:pPr>
        <w:tabs>
          <w:tab w:val="left" w:pos="0"/>
        </w:tabs>
        <w:suppressAutoHyphens/>
        <w:autoSpaceDN w:val="0"/>
        <w:spacing w:after="0"/>
        <w:ind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5) blokada środków zgromadzonych na rachunku bankowym, co najmniej na 3 lata  od dnia zawarcia umowy w sprawie refundacji.</w:t>
      </w:r>
    </w:p>
    <w:p w14:paraId="5EECAF0F" w14:textId="77777777" w:rsidR="00CC319C" w:rsidRPr="00CC319C" w:rsidRDefault="00CC319C" w:rsidP="00CC319C">
      <w:pPr>
        <w:tabs>
          <w:tab w:val="left" w:pos="0"/>
        </w:tabs>
        <w:suppressAutoHyphens/>
        <w:autoSpaceDN w:val="0"/>
        <w:spacing w:after="0"/>
        <w:ind w:right="-3"/>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2. Wybór formy zabezpieczenia należy do Powiatowego Urzędu Pracy w Chełmie.</w:t>
      </w:r>
    </w:p>
    <w:p w14:paraId="3904A865" w14:textId="77777777" w:rsidR="00CC319C" w:rsidRPr="00CC319C" w:rsidRDefault="00CC319C" w:rsidP="00CC319C">
      <w:pPr>
        <w:tabs>
          <w:tab w:val="left" w:pos="0"/>
        </w:tabs>
        <w:suppressAutoHyphens/>
        <w:autoSpaceDN w:val="0"/>
        <w:spacing w:after="0"/>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3. Koszty związane z zabezpieczeniem zwrotu refundacji ponosi wnioskodawca.</w:t>
      </w:r>
    </w:p>
    <w:p w14:paraId="02BCEB49" w14:textId="77777777" w:rsidR="00CC319C" w:rsidRPr="00CC319C" w:rsidRDefault="00CC319C" w:rsidP="00CC319C">
      <w:pPr>
        <w:tabs>
          <w:tab w:val="left" w:pos="0"/>
        </w:tabs>
        <w:suppressAutoHyphens/>
        <w:autoSpaceDN w:val="0"/>
        <w:spacing w:after="0"/>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4. Urząd zastrzega sobie możliwość dokonywania zmian w wymogach dotyczących zaproponowanej formy zabezpieczenia.</w:t>
      </w:r>
    </w:p>
    <w:p w14:paraId="249AF2AA" w14:textId="77777777" w:rsidR="00CC319C" w:rsidRPr="00CC319C" w:rsidRDefault="00CC319C" w:rsidP="00CC319C">
      <w:pPr>
        <w:keepNext/>
        <w:suppressAutoHyphens/>
        <w:autoSpaceDN w:val="0"/>
        <w:spacing w:before="240" w:after="60"/>
        <w:jc w:val="center"/>
        <w:outlineLvl w:val="2"/>
        <w:rPr>
          <w:rFonts w:ascii="Times New Roman" w:eastAsia="Times New Roman" w:hAnsi="Times New Roman" w:cs="Times New Roman"/>
          <w:b/>
          <w:bCs/>
          <w:sz w:val="32"/>
          <w:szCs w:val="32"/>
          <w:lang w:eastAsia="pl-PL"/>
        </w:rPr>
      </w:pPr>
      <w:r w:rsidRPr="00CC319C">
        <w:rPr>
          <w:rFonts w:ascii="Times New Roman" w:eastAsia="Times New Roman" w:hAnsi="Times New Roman" w:cs="Times New Roman"/>
          <w:b/>
          <w:bCs/>
          <w:sz w:val="32"/>
          <w:szCs w:val="32"/>
          <w:lang w:eastAsia="pl-PL"/>
        </w:rPr>
        <w:t>ROZDZIAŁ V</w:t>
      </w:r>
    </w:p>
    <w:p w14:paraId="675C1E80" w14:textId="77777777" w:rsidR="00CC319C" w:rsidRPr="00CC319C" w:rsidRDefault="00CC319C" w:rsidP="00CC319C">
      <w:pPr>
        <w:suppressAutoHyphens/>
        <w:autoSpaceDN w:val="0"/>
        <w:spacing w:after="0" w:line="240" w:lineRule="auto"/>
        <w:rPr>
          <w:rFonts w:ascii="Times New Roman" w:eastAsia="Times New Roman" w:hAnsi="Times New Roman" w:cs="Times New Roman"/>
          <w:sz w:val="16"/>
          <w:szCs w:val="16"/>
          <w:lang w:eastAsia="pl-PL"/>
        </w:rPr>
      </w:pPr>
    </w:p>
    <w:p w14:paraId="540B14ED" w14:textId="77777777" w:rsidR="00CC319C" w:rsidRPr="00CC319C" w:rsidRDefault="00CC319C" w:rsidP="00CC319C">
      <w:pPr>
        <w:suppressAutoHyphens/>
        <w:autoSpaceDN w:val="0"/>
        <w:spacing w:after="0"/>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PODSTAWOWE POSTANOWIENIA UMOWY</w:t>
      </w:r>
    </w:p>
    <w:p w14:paraId="482EAEAD" w14:textId="77777777" w:rsidR="00CC319C" w:rsidRPr="00CC319C" w:rsidRDefault="00CC319C" w:rsidP="00CC319C">
      <w:pPr>
        <w:suppressAutoHyphens/>
        <w:autoSpaceDN w:val="0"/>
        <w:spacing w:after="0"/>
        <w:jc w:val="center"/>
        <w:rPr>
          <w:rFonts w:ascii="Times New Roman" w:eastAsia="Times New Roman" w:hAnsi="Times New Roman" w:cs="Times New Roman"/>
          <w:b/>
          <w:sz w:val="16"/>
          <w:szCs w:val="16"/>
          <w:lang w:eastAsia="pl-PL"/>
        </w:rPr>
      </w:pPr>
    </w:p>
    <w:p w14:paraId="41EFEFE0" w14:textId="77777777" w:rsidR="00CC319C" w:rsidRPr="00CC319C" w:rsidRDefault="00CC319C" w:rsidP="00CC319C">
      <w:pPr>
        <w:widowControl w:val="0"/>
        <w:numPr>
          <w:ilvl w:val="0"/>
          <w:numId w:val="26"/>
        </w:numPr>
        <w:tabs>
          <w:tab w:val="num" w:pos="-3119"/>
        </w:tabs>
        <w:suppressAutoHyphens/>
        <w:autoSpaceDE w:val="0"/>
        <w:autoSpaceDN w:val="0"/>
        <w:spacing w:after="0" w:line="240" w:lineRule="auto"/>
        <w:ind w:left="426" w:hanging="426"/>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 xml:space="preserve">Podstawą refundacji jest umowa zawarta przez Powiat Chełmski reprezentowany przez Starostę Chełmskiego w imieniu, którego działa Dyrektor Powiatowego Urzędu Pracy </w:t>
      </w:r>
    </w:p>
    <w:p w14:paraId="2CD233BA" w14:textId="77777777" w:rsidR="00CC319C" w:rsidRPr="00CC319C" w:rsidRDefault="00CC319C" w:rsidP="00CC319C">
      <w:pPr>
        <w:suppressAutoHyphens/>
        <w:autoSpaceDN w:val="0"/>
        <w:spacing w:after="0"/>
        <w:ind w:left="426"/>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w Chełmie z podmiotem, szkołą, przedszkolem lub producentem rolnym, żłobkiem, klubem dziecięcym, podmiotem świadczącym usługi rehabilitacyjne.</w:t>
      </w:r>
    </w:p>
    <w:p w14:paraId="171727C3" w14:textId="77777777" w:rsidR="00CC319C" w:rsidRPr="00CC319C" w:rsidRDefault="00CC319C" w:rsidP="00CC319C">
      <w:pPr>
        <w:widowControl w:val="0"/>
        <w:numPr>
          <w:ilvl w:val="0"/>
          <w:numId w:val="26"/>
        </w:numPr>
        <w:tabs>
          <w:tab w:val="num" w:pos="-3119"/>
        </w:tabs>
        <w:suppressAutoHyphens/>
        <w:autoSpaceDE w:val="0"/>
        <w:autoSpaceDN w:val="0"/>
        <w:spacing w:after="0" w:line="240" w:lineRule="auto"/>
        <w:ind w:left="426" w:hanging="426"/>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 xml:space="preserve">Umowa, o której mowa w rozdziale V ust. 1 Zasad zobowiązuje podmiot, przedszkole, szkołę, producenta rolnego, żłobek, klub dziecięcy, podmiot świadczący usługi rehabilitacyjne w szczególności do: </w:t>
      </w:r>
    </w:p>
    <w:p w14:paraId="6E5D185D" w14:textId="77777777" w:rsidR="00CC319C" w:rsidRPr="00CC319C" w:rsidRDefault="00CC319C" w:rsidP="00CC319C">
      <w:pPr>
        <w:widowControl w:val="0"/>
        <w:numPr>
          <w:ilvl w:val="0"/>
          <w:numId w:val="27"/>
        </w:numPr>
        <w:tabs>
          <w:tab w:val="num" w:pos="1134"/>
        </w:tabs>
        <w:suppressAutoHyphens/>
        <w:autoSpaceDE w:val="0"/>
        <w:autoSpaceDN w:val="0"/>
        <w:spacing w:after="0" w:line="240" w:lineRule="auto"/>
        <w:ind w:left="851" w:hanging="425"/>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zatrudnienia na wyposażonym lub doposażonym stanowisku pracy skierowanego bezrobotnego, poszukującego pracy opiekuna, poszukującego pracy absolwenta przez okres, co najmniej</w:t>
      </w:r>
      <w:r w:rsidRPr="00CC319C">
        <w:rPr>
          <w:rFonts w:ascii="Times New Roman" w:eastAsia="Times New Roman" w:hAnsi="Times New Roman" w:cs="Times New Roman"/>
          <w:sz w:val="24"/>
          <w:szCs w:val="24"/>
          <w:lang w:eastAsia="pl-PL"/>
        </w:rPr>
        <w:t xml:space="preserve"> </w:t>
      </w:r>
      <w:r w:rsidRPr="00CC319C">
        <w:rPr>
          <w:rFonts w:ascii="Times New Roman" w:eastAsia="Times New Roman" w:hAnsi="Times New Roman" w:cs="Times New Roman"/>
          <w:sz w:val="24"/>
          <w:szCs w:val="20"/>
          <w:lang w:eastAsia="pl-PL"/>
        </w:rPr>
        <w:t>24 miesięcy;</w:t>
      </w:r>
    </w:p>
    <w:p w14:paraId="047C8E4B" w14:textId="77777777" w:rsidR="00CC319C" w:rsidRPr="00CC319C" w:rsidRDefault="00CC319C" w:rsidP="00CC319C">
      <w:pPr>
        <w:widowControl w:val="0"/>
        <w:numPr>
          <w:ilvl w:val="0"/>
          <w:numId w:val="27"/>
        </w:numPr>
        <w:tabs>
          <w:tab w:val="num" w:pos="851"/>
        </w:tabs>
        <w:suppressAutoHyphens/>
        <w:autoSpaceDE w:val="0"/>
        <w:autoSpaceDN w:val="0"/>
        <w:spacing w:after="0" w:line="240" w:lineRule="auto"/>
        <w:ind w:left="851" w:hanging="425"/>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 xml:space="preserve">utrzymania przez okres co najmniej 24 miesięcy stanowisk pracy utworzonych </w:t>
      </w:r>
      <w:r w:rsidRPr="00CC319C">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sz w:val="24"/>
          <w:szCs w:val="20"/>
          <w:lang w:eastAsia="pl-PL"/>
        </w:rPr>
        <w:t>w związku z przyznaną refundacją;</w:t>
      </w:r>
    </w:p>
    <w:p w14:paraId="396B72F1" w14:textId="77777777" w:rsidR="00CC319C" w:rsidRPr="00CC319C" w:rsidRDefault="00CC319C" w:rsidP="00CC319C">
      <w:pPr>
        <w:widowControl w:val="0"/>
        <w:numPr>
          <w:ilvl w:val="0"/>
          <w:numId w:val="27"/>
        </w:numPr>
        <w:tabs>
          <w:tab w:val="num" w:pos="851"/>
        </w:tabs>
        <w:suppressAutoHyphens/>
        <w:autoSpaceDE w:val="0"/>
        <w:autoSpaceDN w:val="0"/>
        <w:spacing w:after="0" w:line="240" w:lineRule="auto"/>
        <w:ind w:left="851" w:hanging="425"/>
        <w:jc w:val="both"/>
        <w:rPr>
          <w:rFonts w:ascii="Times New Roman" w:eastAsia="Times New Roman" w:hAnsi="Times New Roman" w:cs="Times New Roman"/>
          <w:b/>
          <w:sz w:val="24"/>
          <w:szCs w:val="20"/>
          <w:lang w:eastAsia="pl-PL"/>
        </w:rPr>
      </w:pPr>
      <w:r w:rsidRPr="00CC319C">
        <w:rPr>
          <w:rFonts w:ascii="Times New Roman" w:eastAsia="Times New Roman" w:hAnsi="Times New Roman" w:cs="Times New Roman"/>
          <w:sz w:val="24"/>
          <w:szCs w:val="20"/>
          <w:lang w:eastAsia="pl-PL"/>
        </w:rPr>
        <w:t>zwrotu w terminie 30 dni od dnia doręczenia wezwania starosty, refundacji wraz</w:t>
      </w:r>
      <w:r w:rsidRPr="00CC319C">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sz w:val="24"/>
          <w:szCs w:val="20"/>
          <w:lang w:eastAsia="pl-PL"/>
        </w:rPr>
        <w:t xml:space="preserve">z odsetkami naliczonymi od dnia otrzymania refundacji, </w:t>
      </w:r>
    </w:p>
    <w:p w14:paraId="6A255B05" w14:textId="77777777" w:rsidR="00CC319C" w:rsidRPr="00CC319C" w:rsidRDefault="00CC319C" w:rsidP="00CC319C">
      <w:pPr>
        <w:suppressAutoHyphens/>
        <w:autoSpaceDN w:val="0"/>
        <w:spacing w:after="0"/>
        <w:ind w:left="851"/>
        <w:jc w:val="both"/>
        <w:rPr>
          <w:rFonts w:ascii="Times New Roman" w:eastAsia="Times New Roman" w:hAnsi="Times New Roman" w:cs="Times New Roman"/>
          <w:b/>
          <w:sz w:val="24"/>
          <w:szCs w:val="20"/>
          <w:lang w:eastAsia="pl-PL"/>
        </w:rPr>
      </w:pPr>
      <w:r w:rsidRPr="00CC319C">
        <w:rPr>
          <w:rFonts w:ascii="Times New Roman" w:eastAsia="Times New Roman" w:hAnsi="Times New Roman" w:cs="Times New Roman"/>
          <w:sz w:val="24"/>
          <w:szCs w:val="20"/>
          <w:lang w:eastAsia="pl-PL"/>
        </w:rPr>
        <w:t>w przypadku</w:t>
      </w:r>
      <w:r w:rsidRPr="00CC319C">
        <w:rPr>
          <w:rFonts w:ascii="Times New Roman" w:eastAsia="Times New Roman" w:hAnsi="Times New Roman" w:cs="Times New Roman"/>
          <w:b/>
          <w:sz w:val="24"/>
          <w:szCs w:val="20"/>
          <w:lang w:eastAsia="pl-PL"/>
        </w:rPr>
        <w:t>:</w:t>
      </w:r>
    </w:p>
    <w:p w14:paraId="3621B5FE" w14:textId="77777777" w:rsidR="00CC319C" w:rsidRPr="00CC319C" w:rsidRDefault="00CC319C" w:rsidP="00CC319C">
      <w:pPr>
        <w:widowControl w:val="0"/>
        <w:numPr>
          <w:ilvl w:val="0"/>
          <w:numId w:val="28"/>
        </w:numPr>
        <w:tabs>
          <w:tab w:val="num" w:pos="1134"/>
          <w:tab w:val="left" w:pos="1276"/>
          <w:tab w:val="num" w:pos="1418"/>
        </w:tabs>
        <w:suppressAutoHyphens/>
        <w:autoSpaceDE w:val="0"/>
        <w:autoSpaceDN w:val="0"/>
        <w:spacing w:after="0" w:line="240" w:lineRule="auto"/>
        <w:ind w:left="1418" w:hanging="567"/>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złożenia niezgodnych z prawdą oświadczeń, zaświadczeń lub informacji stanowiących załączniki do wniosku o refundację;</w:t>
      </w:r>
    </w:p>
    <w:p w14:paraId="464FAFAF" w14:textId="77777777" w:rsidR="00CC319C" w:rsidRPr="00CC319C" w:rsidRDefault="00CC319C" w:rsidP="00CC319C">
      <w:pPr>
        <w:widowControl w:val="0"/>
        <w:numPr>
          <w:ilvl w:val="0"/>
          <w:numId w:val="28"/>
        </w:numPr>
        <w:tabs>
          <w:tab w:val="num" w:pos="1134"/>
          <w:tab w:val="num" w:pos="1418"/>
        </w:tabs>
        <w:suppressAutoHyphens/>
        <w:autoSpaceDE w:val="0"/>
        <w:autoSpaceDN w:val="0"/>
        <w:spacing w:after="0" w:line="240" w:lineRule="auto"/>
        <w:ind w:left="1418" w:hanging="567"/>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naruszenia innych warunków umowy;</w:t>
      </w:r>
    </w:p>
    <w:p w14:paraId="7A13A151" w14:textId="77777777" w:rsidR="00CC319C" w:rsidRPr="00CC319C" w:rsidRDefault="00CC319C" w:rsidP="00CC319C">
      <w:pPr>
        <w:widowControl w:val="0"/>
        <w:numPr>
          <w:ilvl w:val="0"/>
          <w:numId w:val="27"/>
        </w:numPr>
        <w:tabs>
          <w:tab w:val="num" w:pos="851"/>
        </w:tabs>
        <w:suppressAutoHyphens/>
        <w:autoSpaceDE w:val="0"/>
        <w:autoSpaceDN w:val="0"/>
        <w:spacing w:after="0" w:line="240" w:lineRule="auto"/>
        <w:ind w:left="851" w:hanging="425"/>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złożenia rozliczenia /uzupełnionego komputerowo/ zawierającego zestawienie kwot wydatkowanych od dnia zawarcia umowy o refundację;</w:t>
      </w:r>
    </w:p>
    <w:p w14:paraId="5E208AF9" w14:textId="77777777" w:rsidR="00CC319C" w:rsidRPr="00CC319C" w:rsidRDefault="00CC319C" w:rsidP="00CC319C">
      <w:pPr>
        <w:widowControl w:val="0"/>
        <w:numPr>
          <w:ilvl w:val="0"/>
          <w:numId w:val="27"/>
        </w:numPr>
        <w:tabs>
          <w:tab w:val="num" w:pos="851"/>
        </w:tabs>
        <w:suppressAutoHyphens/>
        <w:autoSpaceDE w:val="0"/>
        <w:autoSpaceDN w:val="0"/>
        <w:spacing w:after="0" w:line="240" w:lineRule="auto"/>
        <w:ind w:left="851" w:hanging="425"/>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zwrotu otrzymanych środków na zasadach, o których mowa w art. 46 ust. 2, 2b i 2c;</w:t>
      </w:r>
    </w:p>
    <w:p w14:paraId="218057B0" w14:textId="77777777" w:rsidR="00CC319C" w:rsidRPr="00CC319C" w:rsidRDefault="00CC319C" w:rsidP="00CC319C">
      <w:pPr>
        <w:widowControl w:val="0"/>
        <w:numPr>
          <w:ilvl w:val="0"/>
          <w:numId w:val="27"/>
        </w:numPr>
        <w:tabs>
          <w:tab w:val="num" w:pos="851"/>
        </w:tabs>
        <w:suppressAutoHyphens/>
        <w:autoSpaceDE w:val="0"/>
        <w:autoSpaceDN w:val="0"/>
        <w:spacing w:after="0" w:line="240" w:lineRule="auto"/>
        <w:ind w:left="851" w:hanging="425"/>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zwrotu równowartości odliczonego lub zwróconego, zgodnie z ustawą z dnia</w:t>
      </w:r>
      <w:r w:rsidRPr="00CC319C">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sz w:val="24"/>
          <w:szCs w:val="20"/>
          <w:lang w:eastAsia="pl-PL"/>
        </w:rPr>
        <w:t>11 marca 2004r. o podatku od towarów i usług , podatku naliczonego dotyczącego zakupionych towarów i usług w ramach przyznanej refundacji, w terminie:</w:t>
      </w:r>
    </w:p>
    <w:p w14:paraId="53B0BD9F" w14:textId="77777777" w:rsidR="00CC319C" w:rsidRPr="00CC319C" w:rsidRDefault="00CC319C" w:rsidP="00CC319C">
      <w:pPr>
        <w:widowControl w:val="0"/>
        <w:numPr>
          <w:ilvl w:val="0"/>
          <w:numId w:val="29"/>
        </w:numPr>
        <w:suppressAutoHyphens/>
        <w:autoSpaceDE w:val="0"/>
        <w:autoSpaceDN w:val="0"/>
        <w:spacing w:after="0" w:line="240" w:lineRule="auto"/>
        <w:ind w:left="1134" w:hanging="283"/>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określonym w umowie o refundację, nie dłuższym jednak niż 90 dni od dnia złożenia przez podmiot, przedszkole, szkołę lub producenta rolnego deklaracji podatkowej dotyczącej podatku od towarów i usług, w której wykazano kwotę podatku naliczonego z tego tytułu- w przypadku, gdy z deklaracji za dany okres rozliczeniowy wynika kwota podatku podlegająca wpłacie do urzędu skarbowego lub kwota do przeniesienia na następny okres rozliczeniowy,</w:t>
      </w:r>
    </w:p>
    <w:p w14:paraId="3E676FED" w14:textId="77777777" w:rsidR="00CC319C" w:rsidRPr="00CC319C" w:rsidRDefault="00CC319C" w:rsidP="00CC319C">
      <w:pPr>
        <w:widowControl w:val="0"/>
        <w:numPr>
          <w:ilvl w:val="0"/>
          <w:numId w:val="29"/>
        </w:numPr>
        <w:suppressAutoHyphens/>
        <w:autoSpaceDE w:val="0"/>
        <w:autoSpaceDN w:val="0"/>
        <w:spacing w:after="0" w:line="240" w:lineRule="auto"/>
        <w:ind w:left="1134" w:hanging="283"/>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30 dni od dnia dokonania przez  urząd skarbowy zwrotu podatku na rzecz podmiotu, przedszkola, szkoły lub producenta rolnego - w przypadku gdy z deklaracji podatkowej dotyczącej podatku od towarów i usług, w której wykazano kwotę podatku naliczonego z tego tytułu, za dany okres rozliczeniowy wynika kwota do zwrotu.</w:t>
      </w:r>
    </w:p>
    <w:p w14:paraId="213DB7E8" w14:textId="77777777" w:rsidR="00CC319C" w:rsidRPr="00CC319C" w:rsidRDefault="00CC319C" w:rsidP="00CC319C">
      <w:pPr>
        <w:widowControl w:val="0"/>
        <w:numPr>
          <w:ilvl w:val="0"/>
          <w:numId w:val="26"/>
        </w:numPr>
        <w:suppressAutoHyphens/>
        <w:autoSpaceDE w:val="0"/>
        <w:autoSpaceDN w:val="0"/>
        <w:spacing w:after="0" w:line="240" w:lineRule="auto"/>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 xml:space="preserve">Umowa , o której mowa w rozdziale V ust. 1 Zasad winna być zawarta w terminie dwóch </w:t>
      </w:r>
      <w:r w:rsidRPr="00CC319C">
        <w:rPr>
          <w:rFonts w:ascii="Times New Roman" w:eastAsia="Times New Roman" w:hAnsi="Times New Roman" w:cs="Times New Roman"/>
          <w:sz w:val="24"/>
          <w:szCs w:val="20"/>
          <w:lang w:eastAsia="pl-PL"/>
        </w:rPr>
        <w:lastRenderedPageBreak/>
        <w:t>miesięcy po pozytywnym rozpatrzeniu wniosku o refundację. Niepodpisanie umowy</w:t>
      </w:r>
      <w:r w:rsidRPr="00CC319C">
        <w:rPr>
          <w:rFonts w:ascii="Times New Roman" w:eastAsia="Times New Roman" w:hAnsi="Times New Roman" w:cs="Times New Roman"/>
          <w:sz w:val="24"/>
          <w:szCs w:val="20"/>
          <w:lang w:eastAsia="pl-PL"/>
        </w:rPr>
        <w:br/>
        <w:t>w wyznaczonym terminie jest traktowane jako rezygnacja z przyznanej refundacji.</w:t>
      </w:r>
    </w:p>
    <w:p w14:paraId="57C50CD5" w14:textId="77777777" w:rsidR="00CC319C" w:rsidRDefault="00CC319C" w:rsidP="00CC319C">
      <w:pPr>
        <w:suppressAutoHyphens/>
        <w:autoSpaceDN w:val="0"/>
        <w:spacing w:after="0"/>
        <w:ind w:left="360"/>
        <w:jc w:val="both"/>
        <w:rPr>
          <w:rFonts w:ascii="Times New Roman" w:eastAsia="Times New Roman" w:hAnsi="Times New Roman" w:cs="Times New Roman"/>
          <w:sz w:val="24"/>
          <w:szCs w:val="20"/>
          <w:lang w:eastAsia="pl-PL"/>
        </w:rPr>
      </w:pPr>
    </w:p>
    <w:p w14:paraId="1FC15FD6" w14:textId="77777777" w:rsidR="00B343BE" w:rsidRPr="00CC319C" w:rsidRDefault="00B343BE" w:rsidP="00CC319C">
      <w:pPr>
        <w:suppressAutoHyphens/>
        <w:autoSpaceDN w:val="0"/>
        <w:spacing w:after="0"/>
        <w:ind w:left="360"/>
        <w:jc w:val="both"/>
        <w:rPr>
          <w:rFonts w:ascii="Times New Roman" w:eastAsia="Times New Roman" w:hAnsi="Times New Roman" w:cs="Times New Roman"/>
          <w:sz w:val="24"/>
          <w:szCs w:val="20"/>
          <w:lang w:eastAsia="pl-PL"/>
        </w:rPr>
      </w:pPr>
    </w:p>
    <w:p w14:paraId="3D8A2125" w14:textId="77777777" w:rsidR="00CC319C" w:rsidRPr="00CC319C" w:rsidRDefault="00CC319C" w:rsidP="00CC319C">
      <w:pPr>
        <w:keepNext/>
        <w:suppressAutoHyphens/>
        <w:autoSpaceDN w:val="0"/>
        <w:spacing w:before="240" w:after="60"/>
        <w:jc w:val="center"/>
        <w:outlineLvl w:val="2"/>
        <w:rPr>
          <w:rFonts w:ascii="Times New Roman" w:eastAsia="Times New Roman" w:hAnsi="Times New Roman" w:cs="Times New Roman"/>
          <w:b/>
          <w:bCs/>
          <w:sz w:val="32"/>
          <w:szCs w:val="32"/>
          <w:lang w:eastAsia="pl-PL"/>
        </w:rPr>
      </w:pPr>
      <w:r w:rsidRPr="00CC319C">
        <w:rPr>
          <w:rFonts w:ascii="Times New Roman" w:eastAsia="Times New Roman" w:hAnsi="Times New Roman" w:cs="Times New Roman"/>
          <w:b/>
          <w:bCs/>
          <w:sz w:val="32"/>
          <w:szCs w:val="32"/>
          <w:lang w:eastAsia="pl-PL"/>
        </w:rPr>
        <w:t>ROZDZIAŁ VI</w:t>
      </w:r>
    </w:p>
    <w:p w14:paraId="77265324" w14:textId="77777777" w:rsidR="00CC319C" w:rsidRPr="00CC319C" w:rsidRDefault="00CC319C" w:rsidP="00CC319C">
      <w:pPr>
        <w:suppressAutoHyphens/>
        <w:autoSpaceDN w:val="0"/>
        <w:spacing w:after="0" w:line="360" w:lineRule="auto"/>
        <w:jc w:val="center"/>
        <w:rPr>
          <w:rFonts w:ascii="Times New Roman" w:eastAsia="Times New Roman" w:hAnsi="Times New Roman" w:cs="Times New Roman"/>
          <w:b/>
          <w:sz w:val="32"/>
          <w:szCs w:val="32"/>
          <w:lang w:eastAsia="pl-PL"/>
        </w:rPr>
      </w:pPr>
      <w:r w:rsidRPr="00CC319C">
        <w:rPr>
          <w:rFonts w:ascii="Times New Roman" w:eastAsia="Times New Roman" w:hAnsi="Times New Roman" w:cs="Times New Roman"/>
          <w:b/>
          <w:sz w:val="32"/>
          <w:szCs w:val="32"/>
          <w:lang w:eastAsia="pl-PL"/>
        </w:rPr>
        <w:t>POSTANOWIENIA KOŃCOWE</w:t>
      </w:r>
    </w:p>
    <w:p w14:paraId="14508FF4" w14:textId="77777777" w:rsidR="00CC319C" w:rsidRPr="00CC319C" w:rsidRDefault="00CC319C" w:rsidP="00CC319C">
      <w:pPr>
        <w:suppressAutoHyphens/>
        <w:autoSpaceDN w:val="0"/>
        <w:spacing w:after="0"/>
        <w:jc w:val="both"/>
        <w:rPr>
          <w:rFonts w:ascii="Times New Roman" w:eastAsia="Times New Roman" w:hAnsi="Times New Roman" w:cs="Times New Roman"/>
          <w:sz w:val="16"/>
          <w:szCs w:val="16"/>
          <w:lang w:eastAsia="pl-PL"/>
        </w:rPr>
      </w:pPr>
    </w:p>
    <w:p w14:paraId="71AF517D" w14:textId="77777777" w:rsidR="00CC319C" w:rsidRPr="00CC319C" w:rsidRDefault="00CC319C" w:rsidP="00CC319C">
      <w:pPr>
        <w:widowControl w:val="0"/>
        <w:numPr>
          <w:ilvl w:val="0"/>
          <w:numId w:val="30"/>
        </w:numPr>
        <w:tabs>
          <w:tab w:val="left" w:pos="426"/>
        </w:tabs>
        <w:suppressAutoHyphens/>
        <w:autoSpaceDE w:val="0"/>
        <w:autoSpaceDN w:val="0"/>
        <w:spacing w:after="0" w:line="36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Przed złożeniem wniosku wnioskodawca zobowiązany do zapoznania się z niniejszymi Zasadami -dostępnymi w tut. Urzędzie i na stronie internetowej www.pupchelm.pl.</w:t>
      </w:r>
    </w:p>
    <w:p w14:paraId="6DD61E0C" w14:textId="77777777" w:rsidR="00CC319C" w:rsidRPr="00CC319C" w:rsidRDefault="00CC319C" w:rsidP="00CC319C">
      <w:pPr>
        <w:widowControl w:val="0"/>
        <w:numPr>
          <w:ilvl w:val="0"/>
          <w:numId w:val="30"/>
        </w:numPr>
        <w:tabs>
          <w:tab w:val="left" w:pos="426"/>
        </w:tabs>
        <w:suppressAutoHyphens/>
        <w:autoSpaceDE w:val="0"/>
        <w:autoSpaceDN w:val="0"/>
        <w:spacing w:after="0" w:line="360" w:lineRule="auto"/>
        <w:ind w:left="426" w:hanging="426"/>
        <w:jc w:val="both"/>
        <w:rPr>
          <w:rFonts w:ascii="Times New Roman" w:eastAsia="Times New Roman" w:hAnsi="Times New Roman" w:cs="Times New Roman"/>
          <w:sz w:val="24"/>
          <w:szCs w:val="24"/>
          <w:lang w:eastAsia="pl-PL"/>
        </w:rPr>
      </w:pPr>
      <w:r w:rsidRPr="00CC319C">
        <w:rPr>
          <w:rFonts w:ascii="Times New Roman" w:eastAsia="Times New Roman" w:hAnsi="Times New Roman" w:cs="Times New Roman"/>
          <w:sz w:val="24"/>
          <w:szCs w:val="24"/>
          <w:lang w:eastAsia="pl-PL"/>
        </w:rPr>
        <w:t>Zapoznanie się z treścią postanowień niniejszych Zasad - wnioskodawca, potwierdza poprzez złożenie pisemnego oświadczenia.</w:t>
      </w:r>
    </w:p>
    <w:p w14:paraId="4A4B9317" w14:textId="1601CA03" w:rsidR="00CC319C" w:rsidRPr="00CC319C" w:rsidRDefault="00CC319C" w:rsidP="00CC319C">
      <w:pPr>
        <w:widowControl w:val="0"/>
        <w:numPr>
          <w:ilvl w:val="0"/>
          <w:numId w:val="30"/>
        </w:numPr>
        <w:tabs>
          <w:tab w:val="left" w:pos="426"/>
        </w:tabs>
        <w:suppressAutoHyphens/>
        <w:autoSpaceDE w:val="0"/>
        <w:autoSpaceDN w:val="0"/>
        <w:spacing w:after="0" w:line="360" w:lineRule="auto"/>
        <w:ind w:left="426" w:hanging="426"/>
        <w:jc w:val="both"/>
        <w:rPr>
          <w:rFonts w:ascii="Times New Roman" w:eastAsia="Times New Roman" w:hAnsi="Times New Roman" w:cs="Times New Roman"/>
          <w:b/>
          <w:sz w:val="24"/>
          <w:szCs w:val="24"/>
          <w:lang w:eastAsia="pl-PL"/>
        </w:rPr>
      </w:pPr>
      <w:r w:rsidRPr="00CC319C">
        <w:rPr>
          <w:rFonts w:ascii="Times New Roman" w:eastAsia="Times New Roman" w:hAnsi="Times New Roman" w:cs="Times New Roman"/>
          <w:sz w:val="24"/>
          <w:szCs w:val="24"/>
          <w:lang w:eastAsia="pl-PL"/>
        </w:rPr>
        <w:t xml:space="preserve">Niniejsze Zasady zostają wprowadzone w życie z dniem </w:t>
      </w:r>
      <w:r w:rsidR="00B343BE">
        <w:rPr>
          <w:rFonts w:ascii="Times New Roman" w:eastAsia="Times New Roman" w:hAnsi="Times New Roman" w:cs="Times New Roman"/>
          <w:sz w:val="24"/>
          <w:szCs w:val="24"/>
          <w:lang w:eastAsia="pl-PL"/>
        </w:rPr>
        <w:t>0</w:t>
      </w:r>
      <w:r w:rsidR="00C67262">
        <w:rPr>
          <w:rFonts w:ascii="Times New Roman" w:eastAsia="Times New Roman" w:hAnsi="Times New Roman" w:cs="Times New Roman"/>
          <w:sz w:val="24"/>
          <w:szCs w:val="24"/>
          <w:lang w:eastAsia="pl-PL"/>
        </w:rPr>
        <w:t>6</w:t>
      </w:r>
      <w:r w:rsidRPr="00CC319C">
        <w:rPr>
          <w:rFonts w:ascii="Times New Roman" w:eastAsia="Times New Roman" w:hAnsi="Times New Roman" w:cs="Times New Roman"/>
          <w:sz w:val="24"/>
          <w:szCs w:val="24"/>
          <w:lang w:eastAsia="pl-PL"/>
        </w:rPr>
        <w:t xml:space="preserve"> </w:t>
      </w:r>
      <w:r w:rsidR="00C67262">
        <w:rPr>
          <w:rFonts w:ascii="Times New Roman" w:eastAsia="Times New Roman" w:hAnsi="Times New Roman" w:cs="Times New Roman"/>
          <w:sz w:val="24"/>
          <w:szCs w:val="24"/>
          <w:lang w:eastAsia="pl-PL"/>
        </w:rPr>
        <w:t>marca</w:t>
      </w:r>
      <w:r w:rsidRPr="00CC319C">
        <w:rPr>
          <w:rFonts w:ascii="Times New Roman" w:eastAsia="Times New Roman" w:hAnsi="Times New Roman" w:cs="Times New Roman"/>
          <w:sz w:val="24"/>
          <w:szCs w:val="24"/>
          <w:lang w:eastAsia="pl-PL"/>
        </w:rPr>
        <w:t xml:space="preserve"> 202</w:t>
      </w:r>
      <w:r w:rsidR="00C67262">
        <w:rPr>
          <w:rFonts w:ascii="Times New Roman" w:eastAsia="Times New Roman" w:hAnsi="Times New Roman" w:cs="Times New Roman"/>
          <w:sz w:val="24"/>
          <w:szCs w:val="24"/>
          <w:lang w:eastAsia="pl-PL"/>
        </w:rPr>
        <w:t>5</w:t>
      </w:r>
      <w:r w:rsidRPr="00CC319C">
        <w:rPr>
          <w:rFonts w:ascii="Times New Roman" w:eastAsia="Times New Roman" w:hAnsi="Times New Roman" w:cs="Times New Roman"/>
          <w:sz w:val="24"/>
          <w:szCs w:val="24"/>
          <w:lang w:eastAsia="pl-PL"/>
        </w:rPr>
        <w:t>r.</w:t>
      </w:r>
    </w:p>
    <w:p w14:paraId="5056C660" w14:textId="77777777" w:rsidR="00CC319C" w:rsidRPr="00CC319C" w:rsidRDefault="00CC319C" w:rsidP="00CC319C">
      <w:pPr>
        <w:tabs>
          <w:tab w:val="left" w:pos="426"/>
        </w:tabs>
        <w:autoSpaceDN w:val="0"/>
        <w:spacing w:after="0" w:line="360" w:lineRule="auto"/>
        <w:ind w:left="426"/>
        <w:jc w:val="both"/>
        <w:rPr>
          <w:rFonts w:ascii="Times New Roman" w:eastAsia="Times New Roman" w:hAnsi="Times New Roman" w:cs="Times New Roman"/>
          <w:b/>
          <w:sz w:val="16"/>
          <w:szCs w:val="16"/>
          <w:lang w:eastAsia="pl-PL"/>
        </w:rPr>
      </w:pPr>
    </w:p>
    <w:p w14:paraId="7162E7D9" w14:textId="3C178448" w:rsidR="00B97F2F" w:rsidRDefault="00B97F2F">
      <w:r>
        <w:br w:type="page"/>
      </w:r>
    </w:p>
    <w:p w14:paraId="2EFC0E91" w14:textId="28107293" w:rsidR="00B97F2F" w:rsidRPr="00B97F2F" w:rsidRDefault="00B97F2F" w:rsidP="00B97F2F">
      <w:pPr>
        <w:tabs>
          <w:tab w:val="left" w:pos="4536"/>
        </w:tabs>
        <w:suppressAutoHyphens/>
        <w:autoSpaceDN w:val="0"/>
        <w:spacing w:after="0" w:line="240" w:lineRule="auto"/>
        <w:ind w:left="4536"/>
        <w:jc w:val="both"/>
        <w:rPr>
          <w:rFonts w:ascii="Times New Roman" w:eastAsia="Times New Roman" w:hAnsi="Times New Roman" w:cs="Times New Roman"/>
          <w:sz w:val="16"/>
          <w:szCs w:val="16"/>
          <w:lang w:eastAsia="pl-PL"/>
        </w:rPr>
      </w:pPr>
      <w:r w:rsidRPr="00B97F2F">
        <w:rPr>
          <w:rFonts w:ascii="Times New Roman" w:eastAsia="Times New Roman" w:hAnsi="Times New Roman" w:cs="Times New Roman"/>
          <w:b/>
          <w:sz w:val="16"/>
          <w:szCs w:val="16"/>
          <w:lang w:eastAsia="pl-PL"/>
        </w:rPr>
        <w:lastRenderedPageBreak/>
        <w:t>Załącznik nr 1</w:t>
      </w:r>
      <w:r w:rsidRPr="00B97F2F">
        <w:rPr>
          <w:rFonts w:ascii="Times New Roman" w:eastAsia="Times New Roman" w:hAnsi="Times New Roman" w:cs="Times New Roman"/>
          <w:sz w:val="16"/>
          <w:szCs w:val="16"/>
          <w:lang w:eastAsia="pl-PL"/>
        </w:rPr>
        <w:t xml:space="preserve"> do Zasad refundacji podmiotowi, niepublicznemu przedszkolu, niepublicznej szkole, producentowi rolnemu, żłobkowi, klubowi dziecięcemu, podmiotowi świadczącemu usługi</w:t>
      </w:r>
      <w:r>
        <w:rPr>
          <w:rFonts w:ascii="Times New Roman" w:eastAsia="Times New Roman" w:hAnsi="Times New Roman" w:cs="Times New Roman"/>
          <w:sz w:val="16"/>
          <w:szCs w:val="16"/>
          <w:lang w:eastAsia="pl-PL"/>
        </w:rPr>
        <w:t xml:space="preserve"> </w:t>
      </w:r>
      <w:r w:rsidRPr="00B97F2F">
        <w:rPr>
          <w:rFonts w:ascii="Times New Roman" w:eastAsia="Times New Roman" w:hAnsi="Times New Roman" w:cs="Times New Roman"/>
          <w:sz w:val="16"/>
          <w:szCs w:val="16"/>
          <w:lang w:eastAsia="pl-PL"/>
        </w:rPr>
        <w:t xml:space="preserve">rehabilitacyjne kosztów wyposażenia lub doposażenia stanowiska pracy ze środków </w:t>
      </w:r>
      <w:r>
        <w:rPr>
          <w:rFonts w:ascii="Times New Roman" w:eastAsia="Times New Roman" w:hAnsi="Times New Roman" w:cs="Times New Roman"/>
          <w:sz w:val="16"/>
          <w:szCs w:val="16"/>
          <w:lang w:eastAsia="pl-PL"/>
        </w:rPr>
        <w:t>Funduszu Pracy</w:t>
      </w:r>
    </w:p>
    <w:p w14:paraId="16C7AEF0" w14:textId="77777777" w:rsidR="00B97F2F" w:rsidRPr="00B97F2F" w:rsidRDefault="00B97F2F" w:rsidP="00B97F2F">
      <w:pPr>
        <w:tabs>
          <w:tab w:val="left" w:pos="4536"/>
        </w:tabs>
        <w:suppressAutoHyphens/>
        <w:autoSpaceDN w:val="0"/>
        <w:spacing w:after="0" w:line="240" w:lineRule="auto"/>
        <w:ind w:left="4536"/>
        <w:jc w:val="both"/>
        <w:rPr>
          <w:rFonts w:ascii="Times New Roman" w:eastAsia="Times New Roman" w:hAnsi="Times New Roman" w:cs="Times New Roman"/>
          <w:sz w:val="16"/>
          <w:szCs w:val="16"/>
          <w:lang w:eastAsia="pl-PL"/>
        </w:rPr>
      </w:pPr>
    </w:p>
    <w:p w14:paraId="058EF400" w14:textId="77777777" w:rsidR="00B97F2F" w:rsidRPr="00B97F2F" w:rsidRDefault="00B97F2F" w:rsidP="00B97F2F">
      <w:pPr>
        <w:tabs>
          <w:tab w:val="left" w:pos="4536"/>
        </w:tabs>
        <w:suppressAutoHyphens/>
        <w:autoSpaceDN w:val="0"/>
        <w:spacing w:after="0" w:line="240" w:lineRule="auto"/>
        <w:ind w:left="4536"/>
        <w:jc w:val="both"/>
        <w:rPr>
          <w:rFonts w:ascii="Times New Roman" w:eastAsia="Times New Roman" w:hAnsi="Times New Roman" w:cs="Times New Roman"/>
          <w:sz w:val="24"/>
          <w:szCs w:val="24"/>
          <w:lang w:eastAsia="pl-PL"/>
        </w:rPr>
      </w:pPr>
    </w:p>
    <w:p w14:paraId="58334A10" w14:textId="77777777" w:rsidR="00B97F2F" w:rsidRPr="00B97F2F" w:rsidRDefault="00B97F2F" w:rsidP="00B97F2F">
      <w:pPr>
        <w:suppressAutoHyphens/>
        <w:autoSpaceDN w:val="0"/>
        <w:spacing w:after="0" w:line="240" w:lineRule="auto"/>
        <w:ind w:left="5664"/>
        <w:rPr>
          <w:rFonts w:ascii="Times New Roman" w:eastAsia="Times New Roman" w:hAnsi="Times New Roman" w:cs="Times New Roman"/>
          <w:sz w:val="16"/>
          <w:szCs w:val="16"/>
          <w:lang w:eastAsia="pl-PL"/>
        </w:rPr>
      </w:pPr>
    </w:p>
    <w:p w14:paraId="42AD2C24" w14:textId="77777777" w:rsidR="00B97F2F" w:rsidRPr="00B97F2F" w:rsidRDefault="00B97F2F" w:rsidP="00B97F2F">
      <w:pPr>
        <w:suppressAutoHyphens/>
        <w:autoSpaceDN w:val="0"/>
        <w:spacing w:after="0" w:line="240" w:lineRule="auto"/>
        <w:jc w:val="center"/>
        <w:rPr>
          <w:rFonts w:ascii="Times New Roman" w:eastAsia="Times New Roman" w:hAnsi="Times New Roman" w:cs="Times New Roman"/>
          <w:b/>
          <w:sz w:val="28"/>
          <w:szCs w:val="28"/>
          <w:lang w:eastAsia="pl-PL"/>
        </w:rPr>
      </w:pPr>
      <w:r w:rsidRPr="00B97F2F">
        <w:rPr>
          <w:rFonts w:ascii="Times New Roman" w:eastAsia="Times New Roman" w:hAnsi="Times New Roman" w:cs="Times New Roman"/>
          <w:b/>
          <w:sz w:val="28"/>
          <w:szCs w:val="28"/>
          <w:lang w:eastAsia="pl-PL"/>
        </w:rPr>
        <w:t xml:space="preserve">Kryterium oceny wniosku o refundację kosztów wyposażenia lub doposażenia stanowiska pracy </w:t>
      </w:r>
    </w:p>
    <w:p w14:paraId="0883433D" w14:textId="77777777" w:rsidR="00B97F2F" w:rsidRPr="00B97F2F" w:rsidRDefault="00B97F2F" w:rsidP="00B97F2F">
      <w:pPr>
        <w:suppressAutoHyphens/>
        <w:autoSpaceDN w:val="0"/>
        <w:spacing w:after="0" w:line="240" w:lineRule="auto"/>
        <w:rPr>
          <w:rFonts w:ascii="Times New Roman" w:eastAsia="Times New Roman" w:hAnsi="Times New Roman" w:cs="Times New Roman"/>
          <w:sz w:val="28"/>
          <w:szCs w:val="28"/>
          <w:lang w:eastAsia="pl-PL"/>
        </w:rPr>
      </w:pPr>
    </w:p>
    <w:p w14:paraId="2EB72CB0" w14:textId="77777777" w:rsidR="00B97F2F" w:rsidRPr="00B97F2F" w:rsidRDefault="00B97F2F" w:rsidP="00B97F2F">
      <w:pPr>
        <w:suppressAutoHyphens/>
        <w:autoSpaceDN w:val="0"/>
        <w:spacing w:after="0" w:line="240" w:lineRule="auto"/>
        <w:rPr>
          <w:rFonts w:ascii="Times New Roman" w:eastAsia="Times New Roman" w:hAnsi="Times New Roman" w:cs="Times New Roman"/>
          <w:sz w:val="28"/>
          <w:szCs w:val="28"/>
          <w:lang w:eastAsia="pl-PL"/>
        </w:rPr>
      </w:pPr>
    </w:p>
    <w:p w14:paraId="443A3840" w14:textId="77777777" w:rsidR="00B97F2F" w:rsidRPr="00B97F2F" w:rsidRDefault="00B97F2F" w:rsidP="00B97F2F">
      <w:pPr>
        <w:suppressAutoHyphens/>
        <w:autoSpaceDN w:val="0"/>
        <w:spacing w:after="0" w:line="240" w:lineRule="auto"/>
        <w:rPr>
          <w:rFonts w:ascii="Times New Roman" w:eastAsia="Times New Roman" w:hAnsi="Times New Roman" w:cs="Times New Roman"/>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2"/>
        <w:gridCol w:w="1418"/>
        <w:gridCol w:w="1270"/>
      </w:tblGrid>
      <w:tr w:rsidR="00B97F2F" w:rsidRPr="00B97F2F" w14:paraId="0343BDC8" w14:textId="77777777" w:rsidTr="00B97F2F">
        <w:tc>
          <w:tcPr>
            <w:tcW w:w="6374" w:type="dxa"/>
            <w:tcBorders>
              <w:top w:val="single" w:sz="4" w:space="0" w:color="auto"/>
              <w:left w:val="single" w:sz="4" w:space="0" w:color="auto"/>
              <w:bottom w:val="single" w:sz="4" w:space="0" w:color="auto"/>
              <w:right w:val="single" w:sz="4" w:space="0" w:color="auto"/>
            </w:tcBorders>
            <w:hideMark/>
          </w:tcPr>
          <w:p w14:paraId="088CC0B3" w14:textId="77777777" w:rsidR="00B97F2F" w:rsidRPr="00B97F2F" w:rsidRDefault="00B97F2F" w:rsidP="00B97F2F">
            <w:pPr>
              <w:suppressAutoHyphens/>
              <w:autoSpaceDN w:val="0"/>
              <w:spacing w:after="0" w:line="240" w:lineRule="auto"/>
              <w:jc w:val="both"/>
              <w:rPr>
                <w:rFonts w:ascii="Times New Roman" w:eastAsia="Times New Roman" w:hAnsi="Times New Roman" w:cs="Times New Roman"/>
                <w:sz w:val="24"/>
                <w:szCs w:val="24"/>
                <w:lang w:val="en-US" w:eastAsia="pl-PL"/>
              </w:rPr>
            </w:pPr>
            <w:proofErr w:type="spellStart"/>
            <w:r w:rsidRPr="00B97F2F">
              <w:rPr>
                <w:rFonts w:ascii="Times New Roman" w:eastAsia="Times New Roman" w:hAnsi="Times New Roman" w:cs="Times New Roman"/>
                <w:sz w:val="24"/>
                <w:szCs w:val="24"/>
                <w:lang w:val="en-US" w:eastAsia="pl-PL"/>
              </w:rPr>
              <w:t>Kryteria</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AC95784"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Punkty</w:t>
            </w:r>
          </w:p>
          <w:p w14:paraId="392F172E"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w:t>
            </w:r>
            <w:proofErr w:type="spellStart"/>
            <w:r w:rsidRPr="00B97F2F">
              <w:rPr>
                <w:rFonts w:ascii="Times New Roman" w:eastAsia="Calibri" w:hAnsi="Times New Roman" w:cs="Times New Roman"/>
                <w:lang w:val="en-US"/>
              </w:rPr>
              <w:t>możliwe</w:t>
            </w:r>
            <w:proofErr w:type="spellEnd"/>
            <w:r w:rsidRPr="00B97F2F">
              <w:rPr>
                <w:rFonts w:ascii="Times New Roman" w:eastAsia="Calibri" w:hAnsi="Times New Roman" w:cs="Times New Roman"/>
                <w:lang w:val="en-US"/>
              </w:rPr>
              <w:t xml:space="preserve"> do </w:t>
            </w:r>
            <w:proofErr w:type="spellStart"/>
            <w:r w:rsidRPr="00B97F2F">
              <w:rPr>
                <w:rFonts w:ascii="Times New Roman" w:eastAsia="Calibri" w:hAnsi="Times New Roman" w:cs="Times New Roman"/>
                <w:lang w:val="en-US"/>
              </w:rPr>
              <w:t>uzyskania</w:t>
            </w:r>
            <w:proofErr w:type="spellEnd"/>
            <w:r w:rsidRPr="00B97F2F">
              <w:rPr>
                <w:rFonts w:ascii="Times New Roman" w:eastAsia="Calibri" w:hAnsi="Times New Roman" w:cs="Times New Roman"/>
                <w:lang w:val="en-US"/>
              </w:rPr>
              <w:t>/</w:t>
            </w:r>
          </w:p>
        </w:tc>
        <w:tc>
          <w:tcPr>
            <w:tcW w:w="1270" w:type="dxa"/>
            <w:tcBorders>
              <w:top w:val="single" w:sz="4" w:space="0" w:color="auto"/>
              <w:left w:val="single" w:sz="4" w:space="0" w:color="auto"/>
              <w:bottom w:val="single" w:sz="4" w:space="0" w:color="auto"/>
              <w:right w:val="single" w:sz="4" w:space="0" w:color="auto"/>
            </w:tcBorders>
            <w:hideMark/>
          </w:tcPr>
          <w:p w14:paraId="5E990A57" w14:textId="77777777" w:rsidR="00B97F2F" w:rsidRPr="00B97F2F" w:rsidRDefault="00B97F2F" w:rsidP="00B97F2F">
            <w:pPr>
              <w:suppressAutoHyphens/>
              <w:autoSpaceDN w:val="0"/>
              <w:spacing w:after="0" w:line="240" w:lineRule="auto"/>
              <w:jc w:val="both"/>
              <w:rPr>
                <w:rFonts w:ascii="Times New Roman" w:eastAsia="Times New Roman" w:hAnsi="Times New Roman" w:cs="Times New Roman"/>
                <w:sz w:val="24"/>
                <w:szCs w:val="24"/>
                <w:lang w:val="en-US" w:eastAsia="pl-PL"/>
              </w:rPr>
            </w:pPr>
            <w:r w:rsidRPr="00B97F2F">
              <w:rPr>
                <w:rFonts w:ascii="Times New Roman" w:eastAsia="Times New Roman" w:hAnsi="Times New Roman" w:cs="Times New Roman"/>
                <w:sz w:val="24"/>
                <w:szCs w:val="24"/>
                <w:lang w:val="en-US" w:eastAsia="pl-PL"/>
              </w:rPr>
              <w:t xml:space="preserve">Punkty </w:t>
            </w:r>
          </w:p>
          <w:p w14:paraId="302E8226" w14:textId="77777777" w:rsidR="00B97F2F" w:rsidRPr="00B97F2F" w:rsidRDefault="00B97F2F" w:rsidP="00B97F2F">
            <w:pPr>
              <w:suppressAutoHyphens/>
              <w:autoSpaceDN w:val="0"/>
              <w:spacing w:after="0" w:line="240" w:lineRule="auto"/>
              <w:jc w:val="both"/>
              <w:rPr>
                <w:rFonts w:ascii="Times New Roman" w:eastAsia="Times New Roman" w:hAnsi="Times New Roman" w:cs="Times New Roman"/>
                <w:sz w:val="24"/>
                <w:szCs w:val="24"/>
                <w:lang w:val="en-US" w:eastAsia="pl-PL"/>
              </w:rPr>
            </w:pPr>
            <w:r w:rsidRPr="00B97F2F">
              <w:rPr>
                <w:rFonts w:ascii="Times New Roman" w:eastAsia="Times New Roman" w:hAnsi="Times New Roman" w:cs="Times New Roman"/>
                <w:sz w:val="24"/>
                <w:szCs w:val="24"/>
                <w:lang w:val="en-US" w:eastAsia="pl-PL"/>
              </w:rPr>
              <w:t>/</w:t>
            </w:r>
            <w:proofErr w:type="spellStart"/>
            <w:r w:rsidRPr="00B97F2F">
              <w:rPr>
                <w:rFonts w:ascii="Times New Roman" w:eastAsia="Times New Roman" w:hAnsi="Times New Roman" w:cs="Times New Roman"/>
                <w:sz w:val="24"/>
                <w:szCs w:val="24"/>
                <w:lang w:val="en-US" w:eastAsia="pl-PL"/>
              </w:rPr>
              <w:t>uzyskane</w:t>
            </w:r>
            <w:proofErr w:type="spellEnd"/>
            <w:r w:rsidRPr="00B97F2F">
              <w:rPr>
                <w:rFonts w:ascii="Times New Roman" w:eastAsia="Times New Roman" w:hAnsi="Times New Roman" w:cs="Times New Roman"/>
                <w:sz w:val="24"/>
                <w:szCs w:val="24"/>
                <w:lang w:val="en-US" w:eastAsia="pl-PL"/>
              </w:rPr>
              <w:t>/</w:t>
            </w:r>
          </w:p>
        </w:tc>
      </w:tr>
      <w:tr w:rsidR="00B97F2F" w:rsidRPr="00B97F2F" w14:paraId="7205F7F7" w14:textId="77777777" w:rsidTr="00B97F2F">
        <w:tc>
          <w:tcPr>
            <w:tcW w:w="6374" w:type="dxa"/>
            <w:tcBorders>
              <w:top w:val="single" w:sz="4" w:space="0" w:color="auto"/>
              <w:left w:val="single" w:sz="4" w:space="0" w:color="auto"/>
              <w:bottom w:val="single" w:sz="4" w:space="0" w:color="auto"/>
              <w:right w:val="single" w:sz="4" w:space="0" w:color="auto"/>
            </w:tcBorders>
          </w:tcPr>
          <w:p w14:paraId="58D44A31" w14:textId="77777777" w:rsidR="00B97F2F" w:rsidRPr="00B97F2F" w:rsidRDefault="00B97F2F" w:rsidP="00B97F2F">
            <w:pPr>
              <w:suppressAutoHyphens/>
              <w:autoSpaceDN w:val="0"/>
              <w:spacing w:after="0" w:line="240" w:lineRule="auto"/>
              <w:jc w:val="both"/>
              <w:rPr>
                <w:rFonts w:ascii="Times New Roman" w:eastAsia="Times New Roman" w:hAnsi="Times New Roman" w:cs="Times New Roman"/>
                <w:b/>
                <w:sz w:val="24"/>
                <w:szCs w:val="24"/>
                <w:lang w:eastAsia="pl-PL"/>
              </w:rPr>
            </w:pPr>
            <w:r w:rsidRPr="00B97F2F">
              <w:rPr>
                <w:rFonts w:ascii="Times New Roman" w:eastAsia="Times New Roman" w:hAnsi="Times New Roman" w:cs="Times New Roman"/>
                <w:b/>
                <w:sz w:val="24"/>
                <w:szCs w:val="24"/>
                <w:lang w:eastAsia="pl-PL"/>
              </w:rPr>
              <w:t>Rodzaj działalności, na który wnioskodawca ubiega się</w:t>
            </w:r>
            <w:r w:rsidRPr="00B97F2F">
              <w:rPr>
                <w:rFonts w:ascii="Times New Roman" w:eastAsia="Times New Roman" w:hAnsi="Times New Roman" w:cs="Times New Roman"/>
                <w:b/>
                <w:sz w:val="24"/>
                <w:szCs w:val="24"/>
                <w:lang w:eastAsia="pl-PL"/>
              </w:rPr>
              <w:br/>
              <w:t xml:space="preserve">o refundację </w:t>
            </w:r>
          </w:p>
          <w:p w14:paraId="632F1DE8" w14:textId="77777777" w:rsidR="00B97F2F" w:rsidRPr="00B97F2F" w:rsidRDefault="00B97F2F" w:rsidP="00B97F2F">
            <w:pPr>
              <w:suppressAutoHyphens/>
              <w:autoSpaceDN w:val="0"/>
              <w:spacing w:after="0" w:line="240" w:lineRule="auto"/>
              <w:jc w:val="both"/>
              <w:rPr>
                <w:rFonts w:ascii="Times New Roman" w:eastAsia="Times New Roman" w:hAnsi="Times New Roman" w:cs="Times New Roman"/>
                <w:b/>
                <w:sz w:val="12"/>
                <w:szCs w:val="12"/>
                <w:lang w:eastAsia="pl-PL"/>
              </w:rPr>
            </w:pPr>
          </w:p>
          <w:p w14:paraId="219B318A" w14:textId="77777777" w:rsidR="00B97F2F" w:rsidRPr="00B97F2F" w:rsidRDefault="00B97F2F" w:rsidP="00B97F2F">
            <w:pPr>
              <w:widowControl w:val="0"/>
              <w:numPr>
                <w:ilvl w:val="0"/>
                <w:numId w:val="31"/>
              </w:numPr>
              <w:suppressAutoHyphens/>
              <w:autoSpaceDE w:val="0"/>
              <w:autoSpaceDN w:val="0"/>
              <w:spacing w:after="0" w:line="240" w:lineRule="auto"/>
              <w:ind w:left="567"/>
              <w:contextualSpacing/>
              <w:rPr>
                <w:rFonts w:ascii="Times New Roman" w:eastAsia="Times New Roman" w:hAnsi="Times New Roman" w:cs="Times New Roman"/>
                <w:lang w:val="en-US" w:eastAsia="pl-PL"/>
              </w:rPr>
            </w:pPr>
            <w:proofErr w:type="spellStart"/>
            <w:r w:rsidRPr="00B97F2F">
              <w:rPr>
                <w:rFonts w:ascii="Times New Roman" w:eastAsia="Times New Roman" w:hAnsi="Times New Roman" w:cs="Times New Roman"/>
                <w:lang w:val="en-US" w:eastAsia="pl-PL"/>
              </w:rPr>
              <w:t>Usługi</w:t>
            </w:r>
            <w:proofErr w:type="spellEnd"/>
            <w:r w:rsidRPr="00B97F2F">
              <w:rPr>
                <w:rFonts w:ascii="Times New Roman" w:eastAsia="Times New Roman" w:hAnsi="Times New Roman" w:cs="Times New Roman"/>
                <w:lang w:val="en-US" w:eastAsia="pl-PL"/>
              </w:rPr>
              <w:t>/</w:t>
            </w:r>
            <w:proofErr w:type="spellStart"/>
            <w:r w:rsidRPr="00B97F2F">
              <w:rPr>
                <w:rFonts w:ascii="Times New Roman" w:eastAsia="Times New Roman" w:hAnsi="Times New Roman" w:cs="Times New Roman"/>
                <w:lang w:val="en-US" w:eastAsia="pl-PL"/>
              </w:rPr>
              <w:t>produkcja</w:t>
            </w:r>
            <w:proofErr w:type="spellEnd"/>
          </w:p>
          <w:p w14:paraId="59C82FF5" w14:textId="77777777" w:rsidR="00B97F2F" w:rsidRPr="00B97F2F" w:rsidRDefault="00B97F2F" w:rsidP="00B97F2F">
            <w:pPr>
              <w:widowControl w:val="0"/>
              <w:numPr>
                <w:ilvl w:val="0"/>
                <w:numId w:val="31"/>
              </w:numPr>
              <w:suppressAutoHyphens/>
              <w:autoSpaceDE w:val="0"/>
              <w:autoSpaceDN w:val="0"/>
              <w:spacing w:after="0" w:line="240" w:lineRule="auto"/>
              <w:ind w:left="567"/>
              <w:contextualSpacing/>
              <w:rPr>
                <w:rFonts w:ascii="Times New Roman" w:eastAsia="Times New Roman" w:hAnsi="Times New Roman" w:cs="Times New Roman"/>
                <w:lang w:val="en-US" w:eastAsia="pl-PL"/>
              </w:rPr>
            </w:pPr>
            <w:r w:rsidRPr="00B97F2F">
              <w:rPr>
                <w:rFonts w:ascii="Times New Roman" w:eastAsia="Times New Roman" w:hAnsi="Times New Roman" w:cs="Times New Roman"/>
                <w:lang w:val="en-US" w:eastAsia="pl-PL"/>
              </w:rPr>
              <w:t>Handel</w:t>
            </w:r>
          </w:p>
        </w:tc>
        <w:tc>
          <w:tcPr>
            <w:tcW w:w="1418" w:type="dxa"/>
            <w:tcBorders>
              <w:top w:val="single" w:sz="4" w:space="0" w:color="auto"/>
              <w:left w:val="single" w:sz="4" w:space="0" w:color="auto"/>
              <w:bottom w:val="single" w:sz="4" w:space="0" w:color="auto"/>
              <w:right w:val="single" w:sz="4" w:space="0" w:color="auto"/>
            </w:tcBorders>
          </w:tcPr>
          <w:p w14:paraId="6FE4A603"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Max 5 pkt</w:t>
            </w:r>
          </w:p>
          <w:p w14:paraId="31C1C364"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p>
          <w:p w14:paraId="7171A85E"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sz w:val="12"/>
                <w:szCs w:val="12"/>
                <w:lang w:val="en-US"/>
              </w:rPr>
            </w:pPr>
          </w:p>
          <w:p w14:paraId="30552492"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5 pkt</w:t>
            </w:r>
          </w:p>
          <w:p w14:paraId="4D68C9C8"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3 pkt</w:t>
            </w:r>
          </w:p>
        </w:tc>
        <w:tc>
          <w:tcPr>
            <w:tcW w:w="1270" w:type="dxa"/>
            <w:tcBorders>
              <w:top w:val="single" w:sz="4" w:space="0" w:color="auto"/>
              <w:left w:val="single" w:sz="4" w:space="0" w:color="auto"/>
              <w:bottom w:val="single" w:sz="4" w:space="0" w:color="auto"/>
              <w:right w:val="single" w:sz="4" w:space="0" w:color="auto"/>
            </w:tcBorders>
          </w:tcPr>
          <w:p w14:paraId="4811E834" w14:textId="77777777" w:rsidR="00B97F2F" w:rsidRPr="00B97F2F" w:rsidRDefault="00B97F2F" w:rsidP="00B97F2F">
            <w:pPr>
              <w:suppressAutoHyphens/>
              <w:autoSpaceDN w:val="0"/>
              <w:spacing w:after="0" w:line="240" w:lineRule="auto"/>
              <w:jc w:val="both"/>
              <w:rPr>
                <w:rFonts w:ascii="Times New Roman" w:eastAsia="Times New Roman" w:hAnsi="Times New Roman" w:cs="Times New Roman"/>
                <w:lang w:val="en-US" w:eastAsia="pl-PL"/>
              </w:rPr>
            </w:pPr>
          </w:p>
        </w:tc>
      </w:tr>
      <w:tr w:rsidR="00B97F2F" w:rsidRPr="00B97F2F" w14:paraId="6290A499" w14:textId="77777777" w:rsidTr="00B97F2F">
        <w:tc>
          <w:tcPr>
            <w:tcW w:w="6374" w:type="dxa"/>
            <w:tcBorders>
              <w:top w:val="single" w:sz="4" w:space="0" w:color="auto"/>
              <w:left w:val="single" w:sz="4" w:space="0" w:color="auto"/>
              <w:bottom w:val="single" w:sz="4" w:space="0" w:color="auto"/>
              <w:right w:val="single" w:sz="4" w:space="0" w:color="auto"/>
            </w:tcBorders>
          </w:tcPr>
          <w:p w14:paraId="6A06C034" w14:textId="77777777" w:rsidR="00B97F2F" w:rsidRPr="00B97F2F" w:rsidRDefault="00B97F2F" w:rsidP="00B97F2F">
            <w:pPr>
              <w:suppressAutoHyphens/>
              <w:autoSpaceDN w:val="0"/>
              <w:spacing w:after="0" w:line="240" w:lineRule="auto"/>
              <w:ind w:left="66"/>
              <w:jc w:val="both"/>
              <w:rPr>
                <w:rFonts w:ascii="Times New Roman" w:eastAsia="Times New Roman" w:hAnsi="Times New Roman" w:cs="Times New Roman"/>
                <w:b/>
                <w:sz w:val="24"/>
                <w:szCs w:val="24"/>
                <w:lang w:eastAsia="pl-PL"/>
              </w:rPr>
            </w:pPr>
            <w:r w:rsidRPr="00B97F2F">
              <w:rPr>
                <w:rFonts w:ascii="Times New Roman" w:eastAsia="Times New Roman" w:hAnsi="Times New Roman" w:cs="Times New Roman"/>
                <w:b/>
                <w:sz w:val="24"/>
                <w:szCs w:val="24"/>
                <w:lang w:eastAsia="pl-PL"/>
              </w:rPr>
              <w:t>Liczba osób bezrobotnych, poszukujących pracy opiekunów osoby niepełnosprawnej, poszukujących pracy absolwentów zarejestrowanych w PUP Chełm o wskazanych we wniosku kwalifikacjach</w:t>
            </w:r>
          </w:p>
          <w:p w14:paraId="2008864D" w14:textId="77777777" w:rsidR="00B97F2F" w:rsidRPr="00B97F2F" w:rsidRDefault="00B97F2F" w:rsidP="00B97F2F">
            <w:pPr>
              <w:suppressAutoHyphens/>
              <w:autoSpaceDN w:val="0"/>
              <w:spacing w:after="0" w:line="240" w:lineRule="auto"/>
              <w:ind w:left="66"/>
              <w:jc w:val="both"/>
              <w:rPr>
                <w:rFonts w:ascii="Times New Roman" w:eastAsia="Times New Roman" w:hAnsi="Times New Roman" w:cs="Times New Roman"/>
                <w:b/>
                <w:sz w:val="12"/>
                <w:szCs w:val="12"/>
                <w:lang w:eastAsia="pl-PL"/>
              </w:rPr>
            </w:pPr>
          </w:p>
          <w:p w14:paraId="0214F1AC" w14:textId="77777777" w:rsidR="00B97F2F" w:rsidRPr="00B97F2F" w:rsidRDefault="00B97F2F" w:rsidP="00B97F2F">
            <w:pPr>
              <w:widowControl w:val="0"/>
              <w:numPr>
                <w:ilvl w:val="0"/>
                <w:numId w:val="32"/>
              </w:numPr>
              <w:suppressAutoHyphens/>
              <w:autoSpaceDE w:val="0"/>
              <w:autoSpaceDN w:val="0"/>
              <w:spacing w:after="0" w:line="240" w:lineRule="auto"/>
              <w:ind w:left="567"/>
              <w:rPr>
                <w:rFonts w:ascii="Times New Roman" w:eastAsia="Calibri" w:hAnsi="Times New Roman" w:cs="Times New Roman"/>
                <w:lang w:val="en-US"/>
              </w:rPr>
            </w:pPr>
            <w:r w:rsidRPr="00B97F2F">
              <w:rPr>
                <w:rFonts w:ascii="Times New Roman" w:eastAsia="Calibri" w:hAnsi="Times New Roman" w:cs="Times New Roman"/>
                <w:lang w:val="en-US"/>
              </w:rPr>
              <w:t xml:space="preserve">5 do 10 </w:t>
            </w:r>
            <w:proofErr w:type="spellStart"/>
            <w:r w:rsidRPr="00B97F2F">
              <w:rPr>
                <w:rFonts w:ascii="Times New Roman" w:eastAsia="Calibri" w:hAnsi="Times New Roman" w:cs="Times New Roman"/>
                <w:lang w:val="en-US"/>
              </w:rPr>
              <w:t>osób</w:t>
            </w:r>
            <w:proofErr w:type="spellEnd"/>
            <w:r w:rsidRPr="00B97F2F">
              <w:rPr>
                <w:rFonts w:ascii="Times New Roman" w:eastAsia="Calibri" w:hAnsi="Times New Roman" w:cs="Times New Roman"/>
                <w:lang w:val="en-US"/>
              </w:rPr>
              <w:t xml:space="preserve"> </w:t>
            </w:r>
          </w:p>
          <w:p w14:paraId="788801B6" w14:textId="77777777" w:rsidR="00B97F2F" w:rsidRPr="00B97F2F" w:rsidRDefault="00B97F2F" w:rsidP="00B97F2F">
            <w:pPr>
              <w:widowControl w:val="0"/>
              <w:numPr>
                <w:ilvl w:val="0"/>
                <w:numId w:val="32"/>
              </w:numPr>
              <w:suppressAutoHyphens/>
              <w:autoSpaceDE w:val="0"/>
              <w:autoSpaceDN w:val="0"/>
              <w:spacing w:after="0" w:line="240" w:lineRule="auto"/>
              <w:ind w:left="567"/>
              <w:rPr>
                <w:rFonts w:ascii="Times New Roman" w:eastAsia="Calibri" w:hAnsi="Times New Roman" w:cs="Times New Roman"/>
                <w:lang w:val="en-US"/>
              </w:rPr>
            </w:pPr>
            <w:r w:rsidRPr="00B97F2F">
              <w:rPr>
                <w:rFonts w:ascii="Times New Roman" w:eastAsia="Calibri" w:hAnsi="Times New Roman" w:cs="Times New Roman"/>
                <w:lang w:val="en-US"/>
              </w:rPr>
              <w:t xml:space="preserve">11 do 20 </w:t>
            </w:r>
            <w:proofErr w:type="spellStart"/>
            <w:r w:rsidRPr="00B97F2F">
              <w:rPr>
                <w:rFonts w:ascii="Times New Roman" w:eastAsia="Calibri" w:hAnsi="Times New Roman" w:cs="Times New Roman"/>
                <w:lang w:val="en-US"/>
              </w:rPr>
              <w:t>osób</w:t>
            </w:r>
            <w:proofErr w:type="spellEnd"/>
          </w:p>
          <w:p w14:paraId="14B6A619" w14:textId="77777777" w:rsidR="00B97F2F" w:rsidRPr="00B97F2F" w:rsidRDefault="00B97F2F" w:rsidP="00B97F2F">
            <w:pPr>
              <w:widowControl w:val="0"/>
              <w:numPr>
                <w:ilvl w:val="0"/>
                <w:numId w:val="32"/>
              </w:numPr>
              <w:suppressAutoHyphens/>
              <w:autoSpaceDE w:val="0"/>
              <w:autoSpaceDN w:val="0"/>
              <w:spacing w:after="0" w:line="240" w:lineRule="auto"/>
              <w:ind w:left="567"/>
              <w:rPr>
                <w:rFonts w:ascii="Times New Roman" w:eastAsia="Calibri" w:hAnsi="Times New Roman" w:cs="Times New Roman"/>
                <w:lang w:val="en-US"/>
              </w:rPr>
            </w:pPr>
            <w:r w:rsidRPr="00B97F2F">
              <w:rPr>
                <w:rFonts w:ascii="Times New Roman" w:eastAsia="Calibri" w:hAnsi="Times New Roman" w:cs="Times New Roman"/>
                <w:lang w:val="en-US"/>
              </w:rPr>
              <w:t xml:space="preserve">21 do 30 </w:t>
            </w:r>
            <w:proofErr w:type="spellStart"/>
            <w:r w:rsidRPr="00B97F2F">
              <w:rPr>
                <w:rFonts w:ascii="Times New Roman" w:eastAsia="Calibri" w:hAnsi="Times New Roman" w:cs="Times New Roman"/>
                <w:lang w:val="en-US"/>
              </w:rPr>
              <w:t>osób</w:t>
            </w:r>
            <w:proofErr w:type="spellEnd"/>
            <w:r w:rsidRPr="00B97F2F">
              <w:rPr>
                <w:rFonts w:ascii="Times New Roman" w:eastAsia="Calibri" w:hAnsi="Times New Roman" w:cs="Times New Roman"/>
                <w:lang w:val="en-US"/>
              </w:rPr>
              <w:t xml:space="preserve"> </w:t>
            </w:r>
          </w:p>
          <w:p w14:paraId="3E0EC4C1" w14:textId="77777777" w:rsidR="00B97F2F" w:rsidRPr="00B97F2F" w:rsidRDefault="00B97F2F" w:rsidP="00B97F2F">
            <w:pPr>
              <w:widowControl w:val="0"/>
              <w:numPr>
                <w:ilvl w:val="0"/>
                <w:numId w:val="32"/>
              </w:numPr>
              <w:suppressAutoHyphens/>
              <w:autoSpaceDE w:val="0"/>
              <w:autoSpaceDN w:val="0"/>
              <w:spacing w:after="0" w:line="240" w:lineRule="auto"/>
              <w:ind w:left="567"/>
              <w:rPr>
                <w:rFonts w:ascii="Times New Roman" w:eastAsia="Calibri" w:hAnsi="Times New Roman" w:cs="Times New Roman"/>
                <w:lang w:val="en-US"/>
              </w:rPr>
            </w:pPr>
            <w:proofErr w:type="spellStart"/>
            <w:r w:rsidRPr="00B97F2F">
              <w:rPr>
                <w:rFonts w:ascii="Times New Roman" w:eastAsia="Calibri" w:hAnsi="Times New Roman" w:cs="Times New Roman"/>
                <w:lang w:val="en-US"/>
              </w:rPr>
              <w:t>Powyżej</w:t>
            </w:r>
            <w:proofErr w:type="spellEnd"/>
            <w:r w:rsidRPr="00B97F2F">
              <w:rPr>
                <w:rFonts w:ascii="Times New Roman" w:eastAsia="Calibri" w:hAnsi="Times New Roman" w:cs="Times New Roman"/>
                <w:lang w:val="en-US"/>
              </w:rPr>
              <w:t xml:space="preserve"> 30 </w:t>
            </w:r>
            <w:proofErr w:type="spellStart"/>
            <w:r w:rsidRPr="00B97F2F">
              <w:rPr>
                <w:rFonts w:ascii="Times New Roman" w:eastAsia="Calibri" w:hAnsi="Times New Roman" w:cs="Times New Roman"/>
                <w:lang w:val="en-US"/>
              </w:rPr>
              <w:t>osób</w:t>
            </w:r>
            <w:proofErr w:type="spellEnd"/>
            <w:r w:rsidRPr="00B97F2F">
              <w:rPr>
                <w:rFonts w:ascii="Times New Roman" w:eastAsia="Calibri" w:hAnsi="Times New Roman" w:cs="Times New Roman"/>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79EF861"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Max 5 pkt</w:t>
            </w:r>
          </w:p>
          <w:p w14:paraId="08AB7A08"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p>
          <w:p w14:paraId="357541C0"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p>
          <w:p w14:paraId="6E68291B"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p>
          <w:p w14:paraId="2CFDE027"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sz w:val="12"/>
                <w:szCs w:val="12"/>
                <w:lang w:val="en-US"/>
              </w:rPr>
            </w:pPr>
          </w:p>
          <w:p w14:paraId="228D0F03"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 xml:space="preserve">1 pkt </w:t>
            </w:r>
          </w:p>
          <w:p w14:paraId="1885AD93"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3 pkt</w:t>
            </w:r>
          </w:p>
          <w:p w14:paraId="5B609ED1"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4 pkt</w:t>
            </w:r>
          </w:p>
          <w:p w14:paraId="24B99D88"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5 pkt</w:t>
            </w:r>
          </w:p>
        </w:tc>
        <w:tc>
          <w:tcPr>
            <w:tcW w:w="1270" w:type="dxa"/>
            <w:tcBorders>
              <w:top w:val="single" w:sz="4" w:space="0" w:color="auto"/>
              <w:left w:val="single" w:sz="4" w:space="0" w:color="auto"/>
              <w:bottom w:val="single" w:sz="4" w:space="0" w:color="auto"/>
              <w:right w:val="single" w:sz="4" w:space="0" w:color="auto"/>
            </w:tcBorders>
          </w:tcPr>
          <w:p w14:paraId="7FDD2991" w14:textId="77777777" w:rsidR="00B97F2F" w:rsidRPr="00B97F2F" w:rsidRDefault="00B97F2F" w:rsidP="00B97F2F">
            <w:pPr>
              <w:suppressAutoHyphens/>
              <w:autoSpaceDN w:val="0"/>
              <w:spacing w:after="0" w:line="240" w:lineRule="auto"/>
              <w:jc w:val="both"/>
              <w:rPr>
                <w:rFonts w:ascii="Times New Roman" w:eastAsia="Times New Roman" w:hAnsi="Times New Roman" w:cs="Times New Roman"/>
                <w:lang w:val="en-US" w:eastAsia="pl-PL"/>
              </w:rPr>
            </w:pPr>
          </w:p>
        </w:tc>
      </w:tr>
      <w:tr w:rsidR="00B97F2F" w:rsidRPr="00B97F2F" w14:paraId="40B7D939" w14:textId="77777777" w:rsidTr="00B97F2F">
        <w:tc>
          <w:tcPr>
            <w:tcW w:w="6374" w:type="dxa"/>
            <w:tcBorders>
              <w:top w:val="single" w:sz="4" w:space="0" w:color="auto"/>
              <w:left w:val="single" w:sz="4" w:space="0" w:color="auto"/>
              <w:bottom w:val="single" w:sz="4" w:space="0" w:color="auto"/>
              <w:right w:val="single" w:sz="4" w:space="0" w:color="auto"/>
            </w:tcBorders>
          </w:tcPr>
          <w:p w14:paraId="62076469"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b/>
              </w:rPr>
            </w:pPr>
            <w:r w:rsidRPr="00B97F2F">
              <w:rPr>
                <w:rFonts w:ascii="Times New Roman" w:eastAsia="Calibri" w:hAnsi="Times New Roman" w:cs="Times New Roman"/>
                <w:b/>
              </w:rPr>
              <w:t>Liczba refundowanych stanowisk w ramach trwających umów</w:t>
            </w:r>
          </w:p>
          <w:p w14:paraId="50A40063"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b/>
                <w:sz w:val="12"/>
                <w:szCs w:val="12"/>
              </w:rPr>
            </w:pPr>
          </w:p>
          <w:p w14:paraId="3EAFB38D" w14:textId="77777777" w:rsidR="00B97F2F" w:rsidRPr="00B97F2F" w:rsidRDefault="00B97F2F" w:rsidP="00B97F2F">
            <w:pPr>
              <w:widowControl w:val="0"/>
              <w:numPr>
                <w:ilvl w:val="0"/>
                <w:numId w:val="33"/>
              </w:numPr>
              <w:suppressAutoHyphens/>
              <w:autoSpaceDE w:val="0"/>
              <w:autoSpaceDN w:val="0"/>
              <w:spacing w:after="0" w:line="240" w:lineRule="auto"/>
              <w:ind w:left="567"/>
              <w:rPr>
                <w:rFonts w:ascii="Times New Roman" w:eastAsia="Calibri" w:hAnsi="Times New Roman" w:cs="Times New Roman"/>
                <w:sz w:val="20"/>
                <w:szCs w:val="20"/>
              </w:rPr>
            </w:pPr>
            <w:r w:rsidRPr="00B97F2F">
              <w:rPr>
                <w:rFonts w:ascii="Times New Roman" w:eastAsia="Calibri" w:hAnsi="Times New Roman" w:cs="Times New Roman"/>
                <w:b/>
              </w:rPr>
              <w:t>0 stanowisk</w:t>
            </w:r>
            <w:r w:rsidRPr="00B97F2F">
              <w:rPr>
                <w:rFonts w:ascii="Times New Roman" w:eastAsia="Calibri" w:hAnsi="Times New Roman" w:cs="Times New Roman"/>
              </w:rPr>
              <w:t xml:space="preserve"> </w:t>
            </w:r>
            <w:r w:rsidRPr="00B97F2F">
              <w:rPr>
                <w:rFonts w:ascii="Times New Roman" w:eastAsia="Calibri" w:hAnsi="Times New Roman" w:cs="Times New Roman"/>
                <w:sz w:val="20"/>
                <w:szCs w:val="20"/>
              </w:rPr>
              <w:t>/w przypadku podmiotów zatrudniających do 20 osób/</w:t>
            </w:r>
          </w:p>
          <w:p w14:paraId="7587FD0A" w14:textId="77777777" w:rsidR="00B97F2F" w:rsidRPr="00B97F2F" w:rsidRDefault="00B97F2F" w:rsidP="00B97F2F">
            <w:pPr>
              <w:autoSpaceDN w:val="0"/>
              <w:spacing w:after="0" w:line="240" w:lineRule="auto"/>
              <w:ind w:left="567"/>
              <w:rPr>
                <w:rFonts w:ascii="Times New Roman" w:eastAsia="Calibri" w:hAnsi="Times New Roman" w:cs="Times New Roman"/>
                <w:sz w:val="20"/>
                <w:szCs w:val="20"/>
              </w:rPr>
            </w:pPr>
            <w:r w:rsidRPr="00B97F2F">
              <w:rPr>
                <w:rFonts w:ascii="Times New Roman" w:eastAsia="Calibri" w:hAnsi="Times New Roman" w:cs="Times New Roman"/>
                <w:b/>
              </w:rPr>
              <w:t>do 5 stanowisk</w:t>
            </w:r>
            <w:r w:rsidRPr="00B97F2F">
              <w:rPr>
                <w:rFonts w:ascii="Times New Roman" w:eastAsia="Calibri" w:hAnsi="Times New Roman" w:cs="Times New Roman"/>
                <w:sz w:val="20"/>
                <w:szCs w:val="20"/>
              </w:rPr>
              <w:t xml:space="preserve"> /w przypadku podmiotów zatrudniających powyżej 20 osób/</w:t>
            </w:r>
          </w:p>
          <w:p w14:paraId="7D035A25" w14:textId="77777777" w:rsidR="00B97F2F" w:rsidRPr="00B97F2F" w:rsidRDefault="00B97F2F" w:rsidP="00B97F2F">
            <w:pPr>
              <w:widowControl w:val="0"/>
              <w:numPr>
                <w:ilvl w:val="0"/>
                <w:numId w:val="33"/>
              </w:numPr>
              <w:suppressAutoHyphens/>
              <w:autoSpaceDE w:val="0"/>
              <w:autoSpaceDN w:val="0"/>
              <w:spacing w:after="0" w:line="240" w:lineRule="auto"/>
              <w:ind w:left="567"/>
              <w:rPr>
                <w:rFonts w:ascii="Times New Roman" w:eastAsia="Calibri" w:hAnsi="Times New Roman" w:cs="Times New Roman"/>
                <w:sz w:val="20"/>
                <w:szCs w:val="20"/>
              </w:rPr>
            </w:pPr>
            <w:r w:rsidRPr="00B97F2F">
              <w:rPr>
                <w:rFonts w:ascii="Times New Roman" w:eastAsia="Calibri" w:hAnsi="Times New Roman" w:cs="Times New Roman"/>
                <w:b/>
              </w:rPr>
              <w:t>1 do 3 stanowisk</w:t>
            </w:r>
            <w:r w:rsidRPr="00B97F2F">
              <w:rPr>
                <w:rFonts w:ascii="Times New Roman" w:eastAsia="Calibri" w:hAnsi="Times New Roman" w:cs="Times New Roman"/>
              </w:rPr>
              <w:t xml:space="preserve"> </w:t>
            </w:r>
            <w:r w:rsidRPr="00B97F2F">
              <w:rPr>
                <w:rFonts w:ascii="Times New Roman" w:eastAsia="Calibri" w:hAnsi="Times New Roman" w:cs="Times New Roman"/>
                <w:sz w:val="20"/>
                <w:szCs w:val="20"/>
              </w:rPr>
              <w:t>/w przypadku podmiotów zatrudniających do 20 osób/</w:t>
            </w:r>
          </w:p>
          <w:p w14:paraId="04A644D7" w14:textId="77777777" w:rsidR="00B97F2F" w:rsidRPr="00B97F2F" w:rsidRDefault="00B97F2F" w:rsidP="00B97F2F">
            <w:pPr>
              <w:autoSpaceDN w:val="0"/>
              <w:spacing w:after="0" w:line="240" w:lineRule="auto"/>
              <w:ind w:left="567"/>
              <w:rPr>
                <w:rFonts w:ascii="Times New Roman" w:eastAsia="Calibri" w:hAnsi="Times New Roman" w:cs="Times New Roman"/>
                <w:sz w:val="20"/>
                <w:szCs w:val="20"/>
              </w:rPr>
            </w:pPr>
            <w:r w:rsidRPr="00B97F2F">
              <w:rPr>
                <w:rFonts w:ascii="Times New Roman" w:eastAsia="Calibri" w:hAnsi="Times New Roman" w:cs="Times New Roman"/>
                <w:b/>
              </w:rPr>
              <w:t>6 do 10 stanowisk</w:t>
            </w:r>
            <w:r w:rsidRPr="00B97F2F">
              <w:rPr>
                <w:rFonts w:ascii="Times New Roman" w:eastAsia="Calibri" w:hAnsi="Times New Roman" w:cs="Times New Roman"/>
                <w:sz w:val="20"/>
                <w:szCs w:val="20"/>
              </w:rPr>
              <w:t xml:space="preserve"> /w przypadku podmiotów zatrudniających powyżej 20 osób/</w:t>
            </w:r>
          </w:p>
          <w:p w14:paraId="79ABA845" w14:textId="77777777" w:rsidR="00B97F2F" w:rsidRPr="00B97F2F" w:rsidRDefault="00B97F2F" w:rsidP="00B97F2F">
            <w:pPr>
              <w:widowControl w:val="0"/>
              <w:numPr>
                <w:ilvl w:val="0"/>
                <w:numId w:val="33"/>
              </w:numPr>
              <w:suppressAutoHyphens/>
              <w:autoSpaceDE w:val="0"/>
              <w:autoSpaceDN w:val="0"/>
              <w:spacing w:after="0" w:line="240" w:lineRule="auto"/>
              <w:ind w:left="567"/>
              <w:rPr>
                <w:rFonts w:ascii="Times New Roman" w:eastAsia="Calibri" w:hAnsi="Times New Roman" w:cs="Times New Roman"/>
                <w:sz w:val="20"/>
                <w:szCs w:val="20"/>
              </w:rPr>
            </w:pPr>
            <w:r w:rsidRPr="00B97F2F">
              <w:rPr>
                <w:rFonts w:ascii="Times New Roman" w:eastAsia="Calibri" w:hAnsi="Times New Roman" w:cs="Times New Roman"/>
                <w:b/>
                <w:sz w:val="20"/>
                <w:szCs w:val="20"/>
              </w:rPr>
              <w:t>Powyżej 3 stanowisk</w:t>
            </w:r>
            <w:r w:rsidRPr="00B97F2F">
              <w:rPr>
                <w:rFonts w:ascii="Times New Roman" w:eastAsia="Calibri" w:hAnsi="Times New Roman" w:cs="Times New Roman"/>
                <w:sz w:val="20"/>
                <w:szCs w:val="20"/>
              </w:rPr>
              <w:t xml:space="preserve"> /w przypadku podmiotów zatrudniających do 20 osób/</w:t>
            </w:r>
          </w:p>
          <w:p w14:paraId="496359CC" w14:textId="77777777" w:rsidR="00B97F2F" w:rsidRPr="00B97F2F" w:rsidRDefault="00B97F2F" w:rsidP="00B97F2F">
            <w:pPr>
              <w:autoSpaceDN w:val="0"/>
              <w:spacing w:after="0" w:line="240" w:lineRule="auto"/>
              <w:ind w:left="567"/>
              <w:rPr>
                <w:rFonts w:ascii="Times New Roman" w:eastAsia="Calibri" w:hAnsi="Times New Roman" w:cs="Times New Roman"/>
                <w:sz w:val="20"/>
                <w:szCs w:val="20"/>
              </w:rPr>
            </w:pPr>
            <w:r w:rsidRPr="00B97F2F">
              <w:rPr>
                <w:rFonts w:ascii="Times New Roman" w:eastAsia="Calibri" w:hAnsi="Times New Roman" w:cs="Times New Roman"/>
                <w:b/>
                <w:sz w:val="20"/>
                <w:szCs w:val="20"/>
              </w:rPr>
              <w:t>Powyżej 10 stanowisk</w:t>
            </w:r>
            <w:r w:rsidRPr="00B97F2F">
              <w:rPr>
                <w:rFonts w:ascii="Times New Roman" w:eastAsia="Calibri" w:hAnsi="Times New Roman" w:cs="Times New Roman"/>
                <w:sz w:val="20"/>
                <w:szCs w:val="20"/>
              </w:rPr>
              <w:t xml:space="preserve"> /w przypadku podmiotów zatrudniających powyżej 20 osób/</w:t>
            </w:r>
          </w:p>
          <w:p w14:paraId="0378D555" w14:textId="77777777" w:rsidR="00B97F2F" w:rsidRPr="00B97F2F" w:rsidRDefault="00B97F2F" w:rsidP="00B97F2F">
            <w:pPr>
              <w:autoSpaceDN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D9CD8C6"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rPr>
            </w:pPr>
            <w:r w:rsidRPr="00B97F2F">
              <w:rPr>
                <w:rFonts w:ascii="Times New Roman" w:eastAsia="Calibri" w:hAnsi="Times New Roman" w:cs="Times New Roman"/>
              </w:rPr>
              <w:t>Max 5 pkt</w:t>
            </w:r>
          </w:p>
          <w:p w14:paraId="1534F4EE"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sz w:val="12"/>
                <w:szCs w:val="12"/>
              </w:rPr>
            </w:pPr>
          </w:p>
          <w:p w14:paraId="2BA50F80"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rPr>
            </w:pPr>
            <w:r w:rsidRPr="00B97F2F">
              <w:rPr>
                <w:rFonts w:ascii="Times New Roman" w:eastAsia="Calibri" w:hAnsi="Times New Roman" w:cs="Times New Roman"/>
              </w:rPr>
              <w:t>5 pkt</w:t>
            </w:r>
          </w:p>
          <w:p w14:paraId="76506E73"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rPr>
            </w:pPr>
          </w:p>
          <w:p w14:paraId="06AA2086"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rPr>
            </w:pPr>
          </w:p>
          <w:p w14:paraId="47AE7A23"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rPr>
            </w:pPr>
            <w:r w:rsidRPr="00B97F2F">
              <w:rPr>
                <w:rFonts w:ascii="Times New Roman" w:eastAsia="Calibri" w:hAnsi="Times New Roman" w:cs="Times New Roman"/>
              </w:rPr>
              <w:t>3 pkt</w:t>
            </w:r>
          </w:p>
          <w:p w14:paraId="0B90792B"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rPr>
            </w:pPr>
          </w:p>
          <w:p w14:paraId="4085220A"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rPr>
            </w:pPr>
          </w:p>
          <w:p w14:paraId="4E77B50B"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rPr>
            </w:pPr>
          </w:p>
          <w:p w14:paraId="616957E9"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rPr>
            </w:pPr>
            <w:r w:rsidRPr="00B97F2F">
              <w:rPr>
                <w:rFonts w:ascii="Times New Roman" w:eastAsia="Calibri" w:hAnsi="Times New Roman" w:cs="Times New Roman"/>
              </w:rPr>
              <w:t>0 pkt</w:t>
            </w:r>
          </w:p>
        </w:tc>
        <w:tc>
          <w:tcPr>
            <w:tcW w:w="1270" w:type="dxa"/>
            <w:tcBorders>
              <w:top w:val="single" w:sz="4" w:space="0" w:color="auto"/>
              <w:left w:val="single" w:sz="4" w:space="0" w:color="auto"/>
              <w:bottom w:val="single" w:sz="4" w:space="0" w:color="auto"/>
              <w:right w:val="single" w:sz="4" w:space="0" w:color="auto"/>
            </w:tcBorders>
          </w:tcPr>
          <w:p w14:paraId="215E7B95" w14:textId="77777777" w:rsidR="00B97F2F" w:rsidRPr="00B97F2F" w:rsidRDefault="00B97F2F" w:rsidP="00B97F2F">
            <w:pPr>
              <w:suppressAutoHyphens/>
              <w:autoSpaceDN w:val="0"/>
              <w:spacing w:after="0" w:line="240" w:lineRule="auto"/>
              <w:jc w:val="both"/>
              <w:rPr>
                <w:rFonts w:ascii="Times New Roman" w:eastAsia="Times New Roman" w:hAnsi="Times New Roman" w:cs="Times New Roman"/>
                <w:lang w:eastAsia="pl-PL"/>
              </w:rPr>
            </w:pPr>
          </w:p>
        </w:tc>
      </w:tr>
      <w:tr w:rsidR="00B97F2F" w:rsidRPr="00B97F2F" w14:paraId="0BB3DC38" w14:textId="77777777" w:rsidTr="00B97F2F">
        <w:tc>
          <w:tcPr>
            <w:tcW w:w="6374" w:type="dxa"/>
            <w:tcBorders>
              <w:top w:val="single" w:sz="4" w:space="0" w:color="auto"/>
              <w:left w:val="single" w:sz="4" w:space="0" w:color="auto"/>
              <w:bottom w:val="single" w:sz="4" w:space="0" w:color="auto"/>
              <w:right w:val="single" w:sz="4" w:space="0" w:color="auto"/>
            </w:tcBorders>
          </w:tcPr>
          <w:p w14:paraId="68152E3B"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b/>
              </w:rPr>
            </w:pPr>
            <w:r w:rsidRPr="00B97F2F">
              <w:rPr>
                <w:rFonts w:ascii="Times New Roman" w:eastAsia="Calibri" w:hAnsi="Times New Roman" w:cs="Times New Roman"/>
                <w:b/>
              </w:rPr>
              <w:t>Ocena stanu zatrudnienia w okresie 6 miesięcy przed dniem złożenia wniosku o refundację</w:t>
            </w:r>
          </w:p>
          <w:p w14:paraId="0F9B7510"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b/>
                <w:sz w:val="12"/>
                <w:szCs w:val="12"/>
              </w:rPr>
            </w:pPr>
          </w:p>
          <w:p w14:paraId="59E6A24E" w14:textId="77777777" w:rsidR="00B97F2F" w:rsidRPr="00B97F2F" w:rsidRDefault="00B97F2F" w:rsidP="00B97F2F">
            <w:pPr>
              <w:widowControl w:val="0"/>
              <w:numPr>
                <w:ilvl w:val="0"/>
                <w:numId w:val="34"/>
              </w:numPr>
              <w:suppressAutoHyphens/>
              <w:autoSpaceDE w:val="0"/>
              <w:autoSpaceDN w:val="0"/>
              <w:spacing w:after="0" w:line="240" w:lineRule="auto"/>
              <w:ind w:left="567"/>
              <w:rPr>
                <w:rFonts w:ascii="Times New Roman" w:eastAsia="Calibri" w:hAnsi="Times New Roman" w:cs="Times New Roman"/>
              </w:rPr>
            </w:pPr>
            <w:r w:rsidRPr="00B97F2F">
              <w:rPr>
                <w:rFonts w:ascii="Times New Roman" w:eastAsia="Calibri" w:hAnsi="Times New Roman" w:cs="Times New Roman"/>
              </w:rPr>
              <w:t xml:space="preserve">nastąpił wzrost zatrudnienia lub nie zmienił się stan zatrudnienia </w:t>
            </w:r>
          </w:p>
          <w:p w14:paraId="7FED6CB7" w14:textId="77777777" w:rsidR="00B97F2F" w:rsidRPr="00B97F2F" w:rsidRDefault="00B97F2F" w:rsidP="00B97F2F">
            <w:pPr>
              <w:widowControl w:val="0"/>
              <w:numPr>
                <w:ilvl w:val="0"/>
                <w:numId w:val="34"/>
              </w:numPr>
              <w:suppressAutoHyphens/>
              <w:autoSpaceDE w:val="0"/>
              <w:autoSpaceDN w:val="0"/>
              <w:spacing w:after="0" w:line="240" w:lineRule="auto"/>
              <w:ind w:left="567"/>
              <w:rPr>
                <w:rFonts w:ascii="Times New Roman" w:eastAsia="Calibri" w:hAnsi="Times New Roman" w:cs="Times New Roman"/>
                <w:sz w:val="20"/>
                <w:szCs w:val="20"/>
                <w:lang w:val="en-US"/>
              </w:rPr>
            </w:pPr>
            <w:proofErr w:type="spellStart"/>
            <w:r w:rsidRPr="00B97F2F">
              <w:rPr>
                <w:rFonts w:ascii="Times New Roman" w:eastAsia="Calibri" w:hAnsi="Times New Roman" w:cs="Times New Roman"/>
                <w:lang w:val="en-US"/>
              </w:rPr>
              <w:t>nastąpił</w:t>
            </w:r>
            <w:proofErr w:type="spellEnd"/>
            <w:r w:rsidRPr="00B97F2F">
              <w:rPr>
                <w:rFonts w:ascii="Times New Roman" w:eastAsia="Calibri" w:hAnsi="Times New Roman" w:cs="Times New Roman"/>
                <w:lang w:val="en-US"/>
              </w:rPr>
              <w:t xml:space="preserve"> </w:t>
            </w:r>
            <w:proofErr w:type="spellStart"/>
            <w:r w:rsidRPr="00B97F2F">
              <w:rPr>
                <w:rFonts w:ascii="Times New Roman" w:eastAsia="Calibri" w:hAnsi="Times New Roman" w:cs="Times New Roman"/>
                <w:lang w:val="en-US"/>
              </w:rPr>
              <w:t>spadek</w:t>
            </w:r>
            <w:proofErr w:type="spellEnd"/>
            <w:r w:rsidRPr="00B97F2F">
              <w:rPr>
                <w:rFonts w:ascii="Times New Roman" w:eastAsia="Calibri" w:hAnsi="Times New Roman" w:cs="Times New Roman"/>
                <w:lang w:val="en-US"/>
              </w:rPr>
              <w:t xml:space="preserve"> </w:t>
            </w:r>
            <w:proofErr w:type="spellStart"/>
            <w:r w:rsidRPr="00B97F2F">
              <w:rPr>
                <w:rFonts w:ascii="Times New Roman" w:eastAsia="Calibri" w:hAnsi="Times New Roman" w:cs="Times New Roman"/>
                <w:lang w:val="en-US"/>
              </w:rPr>
              <w:t>zatrudnienia</w:t>
            </w:r>
            <w:proofErr w:type="spellEnd"/>
          </w:p>
        </w:tc>
        <w:tc>
          <w:tcPr>
            <w:tcW w:w="1418" w:type="dxa"/>
            <w:tcBorders>
              <w:top w:val="single" w:sz="4" w:space="0" w:color="auto"/>
              <w:left w:val="single" w:sz="4" w:space="0" w:color="auto"/>
              <w:bottom w:val="single" w:sz="4" w:space="0" w:color="auto"/>
              <w:right w:val="single" w:sz="4" w:space="0" w:color="auto"/>
            </w:tcBorders>
          </w:tcPr>
          <w:p w14:paraId="52709547"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Max 5 pkt</w:t>
            </w:r>
          </w:p>
          <w:p w14:paraId="441B94BE"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p>
          <w:p w14:paraId="71260F97"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sz w:val="12"/>
                <w:szCs w:val="12"/>
                <w:lang w:val="en-US"/>
              </w:rPr>
            </w:pPr>
          </w:p>
          <w:p w14:paraId="5C311A80"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5 pkt</w:t>
            </w:r>
          </w:p>
          <w:p w14:paraId="62D28A12"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p>
          <w:p w14:paraId="4207D21E"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0 pkt</w:t>
            </w:r>
          </w:p>
          <w:p w14:paraId="4114B339" w14:textId="77777777" w:rsidR="00B97F2F" w:rsidRPr="00B97F2F" w:rsidRDefault="00B97F2F" w:rsidP="00B97F2F">
            <w:pPr>
              <w:autoSpaceDN w:val="0"/>
              <w:spacing w:after="0" w:line="240" w:lineRule="auto"/>
              <w:rPr>
                <w:rFonts w:ascii="Times New Roman" w:eastAsia="Calibri" w:hAnsi="Times New Roman" w:cs="Times New Roman"/>
                <w:lang w:val="en-US"/>
              </w:rPr>
            </w:pPr>
          </w:p>
        </w:tc>
        <w:tc>
          <w:tcPr>
            <w:tcW w:w="1270" w:type="dxa"/>
            <w:tcBorders>
              <w:top w:val="single" w:sz="4" w:space="0" w:color="auto"/>
              <w:left w:val="single" w:sz="4" w:space="0" w:color="auto"/>
              <w:bottom w:val="single" w:sz="4" w:space="0" w:color="auto"/>
              <w:right w:val="single" w:sz="4" w:space="0" w:color="auto"/>
            </w:tcBorders>
          </w:tcPr>
          <w:p w14:paraId="522C61E1" w14:textId="77777777" w:rsidR="00B97F2F" w:rsidRPr="00B97F2F" w:rsidRDefault="00B97F2F" w:rsidP="00B97F2F">
            <w:pPr>
              <w:suppressAutoHyphens/>
              <w:autoSpaceDN w:val="0"/>
              <w:spacing w:after="0" w:line="240" w:lineRule="auto"/>
              <w:jc w:val="both"/>
              <w:rPr>
                <w:rFonts w:ascii="Times New Roman" w:eastAsia="Times New Roman" w:hAnsi="Times New Roman" w:cs="Times New Roman"/>
                <w:lang w:val="en-US" w:eastAsia="pl-PL"/>
              </w:rPr>
            </w:pPr>
          </w:p>
        </w:tc>
      </w:tr>
      <w:tr w:rsidR="00B97F2F" w:rsidRPr="00B97F2F" w14:paraId="39169EAF" w14:textId="77777777" w:rsidTr="00B97F2F">
        <w:tc>
          <w:tcPr>
            <w:tcW w:w="6374" w:type="dxa"/>
            <w:tcBorders>
              <w:top w:val="single" w:sz="4" w:space="0" w:color="auto"/>
              <w:left w:val="single" w:sz="4" w:space="0" w:color="auto"/>
              <w:bottom w:val="single" w:sz="4" w:space="0" w:color="auto"/>
              <w:right w:val="single" w:sz="4" w:space="0" w:color="auto"/>
            </w:tcBorders>
            <w:hideMark/>
          </w:tcPr>
          <w:p w14:paraId="0E13FDE7" w14:textId="77777777" w:rsidR="00B97F2F" w:rsidRPr="00B97F2F" w:rsidRDefault="00B97F2F" w:rsidP="00B97F2F">
            <w:pPr>
              <w:suppressAutoHyphens/>
              <w:autoSpaceDN w:val="0"/>
              <w:spacing w:after="0" w:line="240" w:lineRule="auto"/>
              <w:jc w:val="right"/>
              <w:rPr>
                <w:rFonts w:ascii="Times New Roman" w:eastAsia="Times New Roman" w:hAnsi="Times New Roman" w:cs="Times New Roman"/>
                <w:b/>
                <w:lang w:val="en-US" w:eastAsia="pl-PL"/>
              </w:rPr>
            </w:pPr>
            <w:r w:rsidRPr="00B97F2F">
              <w:rPr>
                <w:rFonts w:ascii="Times New Roman" w:eastAsia="Times New Roman" w:hAnsi="Times New Roman" w:cs="Times New Roman"/>
                <w:b/>
                <w:sz w:val="28"/>
                <w:szCs w:val="20"/>
                <w:lang w:val="en-US" w:eastAsia="pl-PL"/>
              </w:rPr>
              <w:t>SUMA</w:t>
            </w:r>
          </w:p>
        </w:tc>
        <w:tc>
          <w:tcPr>
            <w:tcW w:w="1418" w:type="dxa"/>
            <w:tcBorders>
              <w:top w:val="single" w:sz="4" w:space="0" w:color="auto"/>
              <w:left w:val="single" w:sz="4" w:space="0" w:color="auto"/>
              <w:bottom w:val="single" w:sz="4" w:space="0" w:color="auto"/>
              <w:right w:val="single" w:sz="4" w:space="0" w:color="auto"/>
            </w:tcBorders>
            <w:hideMark/>
          </w:tcPr>
          <w:p w14:paraId="30004B2E" w14:textId="77777777" w:rsidR="00B97F2F" w:rsidRPr="00B97F2F" w:rsidRDefault="00B97F2F" w:rsidP="00B97F2F">
            <w:pPr>
              <w:suppressAutoHyphens/>
              <w:autoSpaceDN w:val="0"/>
              <w:spacing w:after="0" w:line="240" w:lineRule="auto"/>
              <w:jc w:val="both"/>
              <w:rPr>
                <w:rFonts w:ascii="Times New Roman" w:eastAsia="Calibri" w:hAnsi="Times New Roman" w:cs="Times New Roman"/>
                <w:lang w:val="en-US"/>
              </w:rPr>
            </w:pPr>
            <w:r w:rsidRPr="00B97F2F">
              <w:rPr>
                <w:rFonts w:ascii="Times New Roman" w:eastAsia="Calibri" w:hAnsi="Times New Roman" w:cs="Times New Roman"/>
                <w:lang w:val="en-US"/>
              </w:rPr>
              <w:t>20</w:t>
            </w:r>
          </w:p>
        </w:tc>
        <w:tc>
          <w:tcPr>
            <w:tcW w:w="1270" w:type="dxa"/>
            <w:tcBorders>
              <w:top w:val="single" w:sz="4" w:space="0" w:color="auto"/>
              <w:left w:val="single" w:sz="4" w:space="0" w:color="auto"/>
              <w:bottom w:val="single" w:sz="4" w:space="0" w:color="auto"/>
              <w:right w:val="single" w:sz="4" w:space="0" w:color="auto"/>
            </w:tcBorders>
          </w:tcPr>
          <w:p w14:paraId="1650E966" w14:textId="77777777" w:rsidR="00B97F2F" w:rsidRPr="00B97F2F" w:rsidRDefault="00B97F2F" w:rsidP="00B97F2F">
            <w:pPr>
              <w:suppressAutoHyphens/>
              <w:autoSpaceDN w:val="0"/>
              <w:spacing w:after="0" w:line="240" w:lineRule="auto"/>
              <w:jc w:val="both"/>
              <w:rPr>
                <w:rFonts w:ascii="Times New Roman" w:eastAsia="Times New Roman" w:hAnsi="Times New Roman" w:cs="Times New Roman"/>
                <w:strike/>
                <w:lang w:val="en-US" w:eastAsia="pl-PL"/>
              </w:rPr>
            </w:pPr>
          </w:p>
        </w:tc>
      </w:tr>
    </w:tbl>
    <w:p w14:paraId="33D274FE" w14:textId="77777777" w:rsidR="00B97F2F" w:rsidRPr="00B97F2F" w:rsidRDefault="00B97F2F" w:rsidP="00B97F2F">
      <w:pPr>
        <w:suppressAutoHyphens/>
        <w:autoSpaceDN w:val="0"/>
        <w:spacing w:after="0" w:line="240" w:lineRule="auto"/>
        <w:rPr>
          <w:rFonts w:ascii="Times New Roman" w:eastAsia="Times New Roman" w:hAnsi="Times New Roman" w:cs="Times New Roman"/>
          <w:b/>
          <w:sz w:val="20"/>
          <w:szCs w:val="20"/>
          <w:lang w:eastAsia="pl-PL"/>
        </w:rPr>
      </w:pPr>
    </w:p>
    <w:p w14:paraId="2BDF10D0" w14:textId="77777777" w:rsidR="00B97F2F" w:rsidRPr="00B97F2F" w:rsidRDefault="00B97F2F" w:rsidP="00B97F2F">
      <w:pPr>
        <w:suppressAutoHyphens/>
        <w:autoSpaceDN w:val="0"/>
        <w:spacing w:after="0" w:line="240" w:lineRule="auto"/>
        <w:rPr>
          <w:rFonts w:ascii="Arial" w:eastAsia="Times New Roman" w:hAnsi="Arial" w:cs="Arial"/>
          <w:b/>
          <w:sz w:val="24"/>
          <w:szCs w:val="24"/>
          <w:lang w:eastAsia="pl-PL"/>
        </w:rPr>
      </w:pPr>
    </w:p>
    <w:p w14:paraId="2794BB8E" w14:textId="77777777" w:rsidR="00B97F2F" w:rsidRPr="00B97F2F" w:rsidRDefault="00B97F2F" w:rsidP="00B97F2F">
      <w:pPr>
        <w:widowControl w:val="0"/>
        <w:tabs>
          <w:tab w:val="left" w:pos="6735"/>
        </w:tabs>
        <w:autoSpaceDE w:val="0"/>
        <w:autoSpaceDN w:val="0"/>
        <w:spacing w:after="0" w:line="240" w:lineRule="auto"/>
        <w:rPr>
          <w:rFonts w:ascii="Arial" w:eastAsia="Arial" w:hAnsi="Arial" w:cs="Arial"/>
        </w:rPr>
      </w:pPr>
    </w:p>
    <w:p w14:paraId="6D3A8170" w14:textId="77777777" w:rsidR="00CC319C" w:rsidRPr="00CC319C" w:rsidRDefault="00CC319C" w:rsidP="00CC319C"/>
    <w:sectPr w:rsidR="00CC319C" w:rsidRPr="00CC319C" w:rsidSect="00A052B5">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7365"/>
    <w:multiLevelType w:val="hybridMultilevel"/>
    <w:tmpl w:val="EE446C36"/>
    <w:lvl w:ilvl="0" w:tplc="32843E2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0B4D3E50"/>
    <w:multiLevelType w:val="hybridMultilevel"/>
    <w:tmpl w:val="603A0320"/>
    <w:lvl w:ilvl="0" w:tplc="40FA29D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456AF3"/>
    <w:multiLevelType w:val="hybridMultilevel"/>
    <w:tmpl w:val="5C2804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C863572"/>
    <w:multiLevelType w:val="hybridMultilevel"/>
    <w:tmpl w:val="4BAC99C2"/>
    <w:lvl w:ilvl="0" w:tplc="79122D1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0DB80981"/>
    <w:multiLevelType w:val="singleLevel"/>
    <w:tmpl w:val="00000001"/>
    <w:lvl w:ilvl="0">
      <w:start w:val="1"/>
      <w:numFmt w:val="decimal"/>
      <w:lvlText w:val="%1."/>
      <w:lvlJc w:val="left"/>
      <w:pPr>
        <w:tabs>
          <w:tab w:val="num" w:pos="360"/>
        </w:tabs>
        <w:ind w:left="360" w:hanging="360"/>
      </w:pPr>
      <w:rPr>
        <w:b w:val="0"/>
      </w:rPr>
    </w:lvl>
  </w:abstractNum>
  <w:abstractNum w:abstractNumId="5" w15:restartNumberingAfterBreak="0">
    <w:nsid w:val="1090271D"/>
    <w:multiLevelType w:val="hybridMultilevel"/>
    <w:tmpl w:val="23B66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6C174D"/>
    <w:multiLevelType w:val="hybridMultilevel"/>
    <w:tmpl w:val="593CB36C"/>
    <w:lvl w:ilvl="0" w:tplc="C2DC1E2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219217CD"/>
    <w:multiLevelType w:val="hybridMultilevel"/>
    <w:tmpl w:val="471EBBF6"/>
    <w:lvl w:ilvl="0" w:tplc="F304A5AE">
      <w:start w:val="1"/>
      <w:numFmt w:val="bullet"/>
      <w:lvlText w:val="-"/>
      <w:lvlJc w:val="left"/>
      <w:pPr>
        <w:ind w:left="1490" w:hanging="360"/>
      </w:pPr>
      <w:rPr>
        <w:rFonts w:ascii="Agency FB" w:hAnsi="Agency FB" w:hint="default"/>
      </w:rPr>
    </w:lvl>
    <w:lvl w:ilvl="1" w:tplc="04150003">
      <w:start w:val="1"/>
      <w:numFmt w:val="bullet"/>
      <w:lvlText w:val="o"/>
      <w:lvlJc w:val="left"/>
      <w:pPr>
        <w:ind w:left="2210" w:hanging="360"/>
      </w:pPr>
      <w:rPr>
        <w:rFonts w:ascii="Courier New" w:hAnsi="Courier New" w:cs="Courier New" w:hint="default"/>
      </w:rPr>
    </w:lvl>
    <w:lvl w:ilvl="2" w:tplc="04150005">
      <w:start w:val="1"/>
      <w:numFmt w:val="bullet"/>
      <w:lvlText w:val=""/>
      <w:lvlJc w:val="left"/>
      <w:pPr>
        <w:ind w:left="2930" w:hanging="360"/>
      </w:pPr>
      <w:rPr>
        <w:rFonts w:ascii="Wingdings" w:hAnsi="Wingdings" w:hint="default"/>
      </w:rPr>
    </w:lvl>
    <w:lvl w:ilvl="3" w:tplc="04150001">
      <w:start w:val="1"/>
      <w:numFmt w:val="bullet"/>
      <w:lvlText w:val=""/>
      <w:lvlJc w:val="left"/>
      <w:pPr>
        <w:ind w:left="3650" w:hanging="360"/>
      </w:pPr>
      <w:rPr>
        <w:rFonts w:ascii="Symbol" w:hAnsi="Symbol" w:hint="default"/>
      </w:rPr>
    </w:lvl>
    <w:lvl w:ilvl="4" w:tplc="04150003">
      <w:start w:val="1"/>
      <w:numFmt w:val="bullet"/>
      <w:lvlText w:val="o"/>
      <w:lvlJc w:val="left"/>
      <w:pPr>
        <w:ind w:left="4370" w:hanging="360"/>
      </w:pPr>
      <w:rPr>
        <w:rFonts w:ascii="Courier New" w:hAnsi="Courier New" w:cs="Courier New" w:hint="default"/>
      </w:rPr>
    </w:lvl>
    <w:lvl w:ilvl="5" w:tplc="04150005">
      <w:start w:val="1"/>
      <w:numFmt w:val="bullet"/>
      <w:lvlText w:val=""/>
      <w:lvlJc w:val="left"/>
      <w:pPr>
        <w:ind w:left="5090" w:hanging="360"/>
      </w:pPr>
      <w:rPr>
        <w:rFonts w:ascii="Wingdings" w:hAnsi="Wingdings" w:hint="default"/>
      </w:rPr>
    </w:lvl>
    <w:lvl w:ilvl="6" w:tplc="04150001">
      <w:start w:val="1"/>
      <w:numFmt w:val="bullet"/>
      <w:lvlText w:val=""/>
      <w:lvlJc w:val="left"/>
      <w:pPr>
        <w:ind w:left="5810" w:hanging="360"/>
      </w:pPr>
      <w:rPr>
        <w:rFonts w:ascii="Symbol" w:hAnsi="Symbol" w:hint="default"/>
      </w:rPr>
    </w:lvl>
    <w:lvl w:ilvl="7" w:tplc="04150003">
      <w:start w:val="1"/>
      <w:numFmt w:val="bullet"/>
      <w:lvlText w:val="o"/>
      <w:lvlJc w:val="left"/>
      <w:pPr>
        <w:ind w:left="6530" w:hanging="360"/>
      </w:pPr>
      <w:rPr>
        <w:rFonts w:ascii="Courier New" w:hAnsi="Courier New" w:cs="Courier New" w:hint="default"/>
      </w:rPr>
    </w:lvl>
    <w:lvl w:ilvl="8" w:tplc="04150005">
      <w:start w:val="1"/>
      <w:numFmt w:val="bullet"/>
      <w:lvlText w:val=""/>
      <w:lvlJc w:val="left"/>
      <w:pPr>
        <w:ind w:left="7250" w:hanging="360"/>
      </w:pPr>
      <w:rPr>
        <w:rFonts w:ascii="Wingdings" w:hAnsi="Wingdings" w:hint="default"/>
      </w:rPr>
    </w:lvl>
  </w:abstractNum>
  <w:abstractNum w:abstractNumId="8" w15:restartNumberingAfterBreak="0">
    <w:nsid w:val="21A90834"/>
    <w:multiLevelType w:val="hybridMultilevel"/>
    <w:tmpl w:val="53A2E7B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86"/>
        </w:tabs>
        <w:ind w:left="786"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2BA67F6"/>
    <w:multiLevelType w:val="hybridMultilevel"/>
    <w:tmpl w:val="0922B766"/>
    <w:lvl w:ilvl="0" w:tplc="FAA08EF6">
      <w:start w:val="1"/>
      <w:numFmt w:val="decimal"/>
      <w:lvlText w:val="%1."/>
      <w:lvlJc w:val="left"/>
      <w:pPr>
        <w:ind w:left="150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242E2F57"/>
    <w:multiLevelType w:val="hybridMultilevel"/>
    <w:tmpl w:val="AF803A0C"/>
    <w:lvl w:ilvl="0" w:tplc="04150011">
      <w:start w:val="1"/>
      <w:numFmt w:val="decimal"/>
      <w:lvlText w:val="%1)"/>
      <w:lvlJc w:val="left"/>
      <w:pPr>
        <w:ind w:left="1429" w:hanging="360"/>
      </w:p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11" w15:restartNumberingAfterBreak="0">
    <w:nsid w:val="24755B67"/>
    <w:multiLevelType w:val="hybridMultilevel"/>
    <w:tmpl w:val="9B4061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B95382D"/>
    <w:multiLevelType w:val="hybridMultilevel"/>
    <w:tmpl w:val="C12EA6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33271E4C"/>
    <w:multiLevelType w:val="hybridMultilevel"/>
    <w:tmpl w:val="E02A6BEA"/>
    <w:lvl w:ilvl="0" w:tplc="79122D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78A711E"/>
    <w:multiLevelType w:val="hybridMultilevel"/>
    <w:tmpl w:val="C9AC5136"/>
    <w:lvl w:ilvl="0" w:tplc="165C2A2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0426C06"/>
    <w:multiLevelType w:val="hybridMultilevel"/>
    <w:tmpl w:val="EA904314"/>
    <w:lvl w:ilvl="0" w:tplc="C332FD52">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E00A4A"/>
    <w:multiLevelType w:val="hybridMultilevel"/>
    <w:tmpl w:val="5B58B5EC"/>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3915971"/>
    <w:multiLevelType w:val="hybridMultilevel"/>
    <w:tmpl w:val="F76C9BA2"/>
    <w:lvl w:ilvl="0" w:tplc="04150011">
      <w:start w:val="1"/>
      <w:numFmt w:val="decimal"/>
      <w:lvlText w:val="%1)"/>
      <w:lvlJc w:val="left"/>
      <w:pPr>
        <w:ind w:left="4614" w:hanging="360"/>
      </w:pPr>
    </w:lvl>
    <w:lvl w:ilvl="1" w:tplc="04150019">
      <w:start w:val="1"/>
      <w:numFmt w:val="lowerLetter"/>
      <w:lvlText w:val="%2."/>
      <w:lvlJc w:val="left"/>
      <w:pPr>
        <w:ind w:left="5334" w:hanging="360"/>
      </w:pPr>
    </w:lvl>
    <w:lvl w:ilvl="2" w:tplc="0415001B">
      <w:start w:val="1"/>
      <w:numFmt w:val="lowerRoman"/>
      <w:lvlText w:val="%3."/>
      <w:lvlJc w:val="right"/>
      <w:pPr>
        <w:ind w:left="6054" w:hanging="180"/>
      </w:pPr>
    </w:lvl>
    <w:lvl w:ilvl="3" w:tplc="0415000F">
      <w:start w:val="1"/>
      <w:numFmt w:val="decimal"/>
      <w:lvlText w:val="%4."/>
      <w:lvlJc w:val="left"/>
      <w:pPr>
        <w:ind w:left="6774" w:hanging="360"/>
      </w:pPr>
    </w:lvl>
    <w:lvl w:ilvl="4" w:tplc="04150019">
      <w:start w:val="1"/>
      <w:numFmt w:val="lowerLetter"/>
      <w:lvlText w:val="%5."/>
      <w:lvlJc w:val="left"/>
      <w:pPr>
        <w:ind w:left="7494" w:hanging="360"/>
      </w:pPr>
    </w:lvl>
    <w:lvl w:ilvl="5" w:tplc="0415001B">
      <w:start w:val="1"/>
      <w:numFmt w:val="lowerRoman"/>
      <w:lvlText w:val="%6."/>
      <w:lvlJc w:val="right"/>
      <w:pPr>
        <w:ind w:left="8214" w:hanging="180"/>
      </w:pPr>
    </w:lvl>
    <w:lvl w:ilvl="6" w:tplc="0415000F">
      <w:start w:val="1"/>
      <w:numFmt w:val="decimal"/>
      <w:lvlText w:val="%7."/>
      <w:lvlJc w:val="left"/>
      <w:pPr>
        <w:ind w:left="8934" w:hanging="360"/>
      </w:pPr>
    </w:lvl>
    <w:lvl w:ilvl="7" w:tplc="04150019">
      <w:start w:val="1"/>
      <w:numFmt w:val="lowerLetter"/>
      <w:lvlText w:val="%8."/>
      <w:lvlJc w:val="left"/>
      <w:pPr>
        <w:ind w:left="9654" w:hanging="360"/>
      </w:pPr>
    </w:lvl>
    <w:lvl w:ilvl="8" w:tplc="0415001B">
      <w:start w:val="1"/>
      <w:numFmt w:val="lowerRoman"/>
      <w:lvlText w:val="%9."/>
      <w:lvlJc w:val="right"/>
      <w:pPr>
        <w:ind w:left="10374" w:hanging="180"/>
      </w:pPr>
    </w:lvl>
  </w:abstractNum>
  <w:abstractNum w:abstractNumId="18" w15:restartNumberingAfterBreak="0">
    <w:nsid w:val="453C4087"/>
    <w:multiLevelType w:val="hybridMultilevel"/>
    <w:tmpl w:val="503A5738"/>
    <w:lvl w:ilvl="0" w:tplc="04150011">
      <w:start w:val="1"/>
      <w:numFmt w:val="decimal"/>
      <w:lvlText w:val="%1)"/>
      <w:lvlJc w:val="left"/>
      <w:pPr>
        <w:ind w:left="2160" w:hanging="360"/>
      </w:pPr>
    </w:lvl>
    <w:lvl w:ilvl="1" w:tplc="04150003">
      <w:numFmt w:val="decimal"/>
      <w:lvlText w:val="o"/>
      <w:lvlJc w:val="left"/>
      <w:pPr>
        <w:ind w:left="2880" w:hanging="360"/>
      </w:pPr>
      <w:rPr>
        <w:rFonts w:ascii="Courier New" w:hAnsi="Courier New" w:cs="Courier New" w:hint="default"/>
      </w:rPr>
    </w:lvl>
    <w:lvl w:ilvl="2" w:tplc="04150005">
      <w:numFmt w:val="decimal"/>
      <w:lvlText w:val=""/>
      <w:lvlJc w:val="left"/>
      <w:pPr>
        <w:ind w:left="3600" w:hanging="360"/>
      </w:pPr>
      <w:rPr>
        <w:rFonts w:ascii="Wingdings" w:hAnsi="Wingdings" w:hint="default"/>
      </w:rPr>
    </w:lvl>
    <w:lvl w:ilvl="3" w:tplc="04150001">
      <w:numFmt w:val="decimal"/>
      <w:lvlText w:val=""/>
      <w:lvlJc w:val="left"/>
      <w:pPr>
        <w:ind w:left="4320" w:hanging="360"/>
      </w:pPr>
      <w:rPr>
        <w:rFonts w:ascii="Symbol" w:hAnsi="Symbol" w:hint="default"/>
      </w:rPr>
    </w:lvl>
    <w:lvl w:ilvl="4" w:tplc="04150003">
      <w:numFmt w:val="decimal"/>
      <w:lvlText w:val="o"/>
      <w:lvlJc w:val="left"/>
      <w:pPr>
        <w:ind w:left="5040" w:hanging="360"/>
      </w:pPr>
      <w:rPr>
        <w:rFonts w:ascii="Courier New" w:hAnsi="Courier New" w:cs="Courier New" w:hint="default"/>
      </w:rPr>
    </w:lvl>
    <w:lvl w:ilvl="5" w:tplc="04150005">
      <w:numFmt w:val="decimal"/>
      <w:lvlText w:val=""/>
      <w:lvlJc w:val="left"/>
      <w:pPr>
        <w:ind w:left="5760" w:hanging="360"/>
      </w:pPr>
      <w:rPr>
        <w:rFonts w:ascii="Wingdings" w:hAnsi="Wingdings" w:hint="default"/>
      </w:rPr>
    </w:lvl>
    <w:lvl w:ilvl="6" w:tplc="04150001">
      <w:numFmt w:val="decimal"/>
      <w:lvlText w:val=""/>
      <w:lvlJc w:val="left"/>
      <w:pPr>
        <w:ind w:left="6480" w:hanging="360"/>
      </w:pPr>
      <w:rPr>
        <w:rFonts w:ascii="Symbol" w:hAnsi="Symbol" w:hint="default"/>
      </w:rPr>
    </w:lvl>
    <w:lvl w:ilvl="7" w:tplc="04150003">
      <w:numFmt w:val="decimal"/>
      <w:lvlText w:val="o"/>
      <w:lvlJc w:val="left"/>
      <w:pPr>
        <w:ind w:left="7200" w:hanging="360"/>
      </w:pPr>
      <w:rPr>
        <w:rFonts w:ascii="Courier New" w:hAnsi="Courier New" w:cs="Courier New" w:hint="default"/>
      </w:rPr>
    </w:lvl>
    <w:lvl w:ilvl="8" w:tplc="04150005">
      <w:numFmt w:val="decimal"/>
      <w:lvlText w:val=""/>
      <w:lvlJc w:val="left"/>
      <w:pPr>
        <w:ind w:left="7920" w:hanging="360"/>
      </w:pPr>
      <w:rPr>
        <w:rFonts w:ascii="Wingdings" w:hAnsi="Wingdings" w:hint="default"/>
      </w:rPr>
    </w:lvl>
  </w:abstractNum>
  <w:abstractNum w:abstractNumId="19" w15:restartNumberingAfterBreak="0">
    <w:nsid w:val="47682DA0"/>
    <w:multiLevelType w:val="hybridMultilevel"/>
    <w:tmpl w:val="16D09FA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4BA360B7"/>
    <w:multiLevelType w:val="hybridMultilevel"/>
    <w:tmpl w:val="3B88612E"/>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531E658F"/>
    <w:multiLevelType w:val="hybridMultilevel"/>
    <w:tmpl w:val="0DC6DE4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197600"/>
    <w:multiLevelType w:val="hybridMultilevel"/>
    <w:tmpl w:val="4EB627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5D87FF2"/>
    <w:multiLevelType w:val="hybridMultilevel"/>
    <w:tmpl w:val="A104916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5D5A7F7E"/>
    <w:multiLevelType w:val="hybridMultilevel"/>
    <w:tmpl w:val="A104916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68F54B9A"/>
    <w:multiLevelType w:val="hybridMultilevel"/>
    <w:tmpl w:val="0B7CD54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6" w15:restartNumberingAfterBreak="0">
    <w:nsid w:val="6F9E425F"/>
    <w:multiLevelType w:val="hybridMultilevel"/>
    <w:tmpl w:val="EB664B1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1D53BA9"/>
    <w:multiLevelType w:val="hybridMultilevel"/>
    <w:tmpl w:val="84C4F222"/>
    <w:lvl w:ilvl="0" w:tplc="FAA08EF6">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C62325"/>
    <w:multiLevelType w:val="hybridMultilevel"/>
    <w:tmpl w:val="16D09FA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79EC232D"/>
    <w:multiLevelType w:val="hybridMultilevel"/>
    <w:tmpl w:val="C4D0ED0E"/>
    <w:lvl w:ilvl="0" w:tplc="DAD2520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A8C245D"/>
    <w:multiLevelType w:val="hybridMultilevel"/>
    <w:tmpl w:val="C3204212"/>
    <w:lvl w:ilvl="0" w:tplc="FFFFFFFF">
      <w:start w:val="1"/>
      <w:numFmt w:val="lowerLetter"/>
      <w:lvlText w:val="%1)"/>
      <w:lvlJc w:val="left"/>
      <w:pPr>
        <w:tabs>
          <w:tab w:val="num" w:pos="1212"/>
        </w:tabs>
        <w:ind w:left="1212" w:hanging="360"/>
      </w:pPr>
    </w:lvl>
    <w:lvl w:ilvl="1" w:tplc="FFFFFFFF">
      <w:start w:val="1"/>
      <w:numFmt w:val="lowerLetter"/>
      <w:lvlText w:val="%2."/>
      <w:lvlJc w:val="left"/>
      <w:pPr>
        <w:ind w:left="1932" w:hanging="360"/>
      </w:pPr>
    </w:lvl>
    <w:lvl w:ilvl="2" w:tplc="FFFFFFFF">
      <w:start w:val="1"/>
      <w:numFmt w:val="lowerRoman"/>
      <w:lvlText w:val="%3."/>
      <w:lvlJc w:val="right"/>
      <w:pPr>
        <w:ind w:left="2652" w:hanging="180"/>
      </w:pPr>
    </w:lvl>
    <w:lvl w:ilvl="3" w:tplc="FFFFFFFF">
      <w:start w:val="1"/>
      <w:numFmt w:val="decimal"/>
      <w:lvlText w:val="%4."/>
      <w:lvlJc w:val="left"/>
      <w:pPr>
        <w:ind w:left="3372" w:hanging="360"/>
      </w:pPr>
    </w:lvl>
    <w:lvl w:ilvl="4" w:tplc="FFFFFFFF">
      <w:start w:val="1"/>
      <w:numFmt w:val="lowerLetter"/>
      <w:lvlText w:val="%5."/>
      <w:lvlJc w:val="left"/>
      <w:pPr>
        <w:ind w:left="4092" w:hanging="360"/>
      </w:pPr>
    </w:lvl>
    <w:lvl w:ilvl="5" w:tplc="FFFFFFFF">
      <w:start w:val="1"/>
      <w:numFmt w:val="lowerRoman"/>
      <w:lvlText w:val="%6."/>
      <w:lvlJc w:val="right"/>
      <w:pPr>
        <w:ind w:left="4812" w:hanging="180"/>
      </w:pPr>
    </w:lvl>
    <w:lvl w:ilvl="6" w:tplc="FFFFFFFF">
      <w:start w:val="1"/>
      <w:numFmt w:val="decimal"/>
      <w:lvlText w:val="%7."/>
      <w:lvlJc w:val="left"/>
      <w:pPr>
        <w:ind w:left="5532" w:hanging="360"/>
      </w:pPr>
    </w:lvl>
    <w:lvl w:ilvl="7" w:tplc="FFFFFFFF">
      <w:start w:val="1"/>
      <w:numFmt w:val="lowerLetter"/>
      <w:lvlText w:val="%8."/>
      <w:lvlJc w:val="left"/>
      <w:pPr>
        <w:ind w:left="6252" w:hanging="360"/>
      </w:pPr>
    </w:lvl>
    <w:lvl w:ilvl="8" w:tplc="FFFFFFFF">
      <w:start w:val="1"/>
      <w:numFmt w:val="lowerRoman"/>
      <w:lvlText w:val="%9."/>
      <w:lvlJc w:val="right"/>
      <w:pPr>
        <w:ind w:left="6972" w:hanging="180"/>
      </w:pPr>
    </w:lvl>
  </w:abstractNum>
  <w:abstractNum w:abstractNumId="31" w15:restartNumberingAfterBreak="0">
    <w:nsid w:val="7C175DDA"/>
    <w:multiLevelType w:val="hybridMultilevel"/>
    <w:tmpl w:val="387AF2D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CCE3499"/>
    <w:multiLevelType w:val="hybridMultilevel"/>
    <w:tmpl w:val="01D6C184"/>
    <w:lvl w:ilvl="0" w:tplc="F304A5AE">
      <w:start w:val="1"/>
      <w:numFmt w:val="bullet"/>
      <w:lvlText w:val="-"/>
      <w:lvlJc w:val="left"/>
      <w:pPr>
        <w:ind w:left="1440" w:hanging="360"/>
      </w:pPr>
      <w:rPr>
        <w:rFonts w:ascii="Agency FB" w:hAnsi="Agency FB"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7CD8304B"/>
    <w:multiLevelType w:val="hybridMultilevel"/>
    <w:tmpl w:val="ED488CAE"/>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786"/>
        </w:tabs>
        <w:ind w:left="786"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632594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4316031">
    <w:abstractNumId w:val="29"/>
  </w:num>
  <w:num w:numId="3" w16cid:durableId="1802379201">
    <w:abstractNumId w:val="13"/>
  </w:num>
  <w:num w:numId="4" w16cid:durableId="7829237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937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3502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596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79056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65792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45181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836500">
    <w:abstractNumId w:val="32"/>
  </w:num>
  <w:num w:numId="12" w16cid:durableId="618728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4912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44097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700141">
    <w:abstractNumId w:val="10"/>
  </w:num>
  <w:num w:numId="16" w16cid:durableId="11600028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59657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23008">
    <w:abstractNumId w:val="18"/>
  </w:num>
  <w:num w:numId="19" w16cid:durableId="55208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9641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953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06537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7866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8191545">
    <w:abstractNumId w:val="7"/>
  </w:num>
  <w:num w:numId="25" w16cid:durableId="1953786447">
    <w:abstractNumId w:val="3"/>
  </w:num>
  <w:num w:numId="26" w16cid:durableId="1549301284">
    <w:abstractNumId w:val="4"/>
    <w:lvlOverride w:ilvl="0">
      <w:startOverride w:val="1"/>
    </w:lvlOverride>
  </w:num>
  <w:num w:numId="27" w16cid:durableId="5891962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80093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61422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7545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9883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66239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12016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08489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9F"/>
    <w:rsid w:val="000173A1"/>
    <w:rsid w:val="00023050"/>
    <w:rsid w:val="000234FD"/>
    <w:rsid w:val="00032EEE"/>
    <w:rsid w:val="0005292D"/>
    <w:rsid w:val="00054773"/>
    <w:rsid w:val="000661B3"/>
    <w:rsid w:val="00070C40"/>
    <w:rsid w:val="00080278"/>
    <w:rsid w:val="000803CE"/>
    <w:rsid w:val="000B51A1"/>
    <w:rsid w:val="000C108D"/>
    <w:rsid w:val="00121D97"/>
    <w:rsid w:val="00131EEB"/>
    <w:rsid w:val="0013475C"/>
    <w:rsid w:val="00174E3F"/>
    <w:rsid w:val="001835BA"/>
    <w:rsid w:val="0019376C"/>
    <w:rsid w:val="001A5206"/>
    <w:rsid w:val="001C4029"/>
    <w:rsid w:val="001C6C94"/>
    <w:rsid w:val="001D3D3C"/>
    <w:rsid w:val="001D50B6"/>
    <w:rsid w:val="001F6DB0"/>
    <w:rsid w:val="00214F59"/>
    <w:rsid w:val="00217361"/>
    <w:rsid w:val="00254A20"/>
    <w:rsid w:val="002815B3"/>
    <w:rsid w:val="00290BF3"/>
    <w:rsid w:val="002A3A93"/>
    <w:rsid w:val="002B50B3"/>
    <w:rsid w:val="002D341A"/>
    <w:rsid w:val="003066E9"/>
    <w:rsid w:val="00355043"/>
    <w:rsid w:val="0038401A"/>
    <w:rsid w:val="00387192"/>
    <w:rsid w:val="003874D0"/>
    <w:rsid w:val="00422934"/>
    <w:rsid w:val="0043062E"/>
    <w:rsid w:val="00460EAE"/>
    <w:rsid w:val="004640F6"/>
    <w:rsid w:val="00493ED4"/>
    <w:rsid w:val="004B39F0"/>
    <w:rsid w:val="004B5DDE"/>
    <w:rsid w:val="004C2A21"/>
    <w:rsid w:val="004C5CB1"/>
    <w:rsid w:val="004D01A0"/>
    <w:rsid w:val="00542C1A"/>
    <w:rsid w:val="00556764"/>
    <w:rsid w:val="00565E93"/>
    <w:rsid w:val="0058046A"/>
    <w:rsid w:val="005A056B"/>
    <w:rsid w:val="005A71CA"/>
    <w:rsid w:val="005D19BB"/>
    <w:rsid w:val="005D33F9"/>
    <w:rsid w:val="005D38F2"/>
    <w:rsid w:val="005D6288"/>
    <w:rsid w:val="005F2A61"/>
    <w:rsid w:val="006047CF"/>
    <w:rsid w:val="00610DE2"/>
    <w:rsid w:val="00613805"/>
    <w:rsid w:val="00624B73"/>
    <w:rsid w:val="00627D78"/>
    <w:rsid w:val="0064084C"/>
    <w:rsid w:val="00643367"/>
    <w:rsid w:val="00674EBA"/>
    <w:rsid w:val="006762A4"/>
    <w:rsid w:val="0067667F"/>
    <w:rsid w:val="006C3C87"/>
    <w:rsid w:val="006E363C"/>
    <w:rsid w:val="006F19FF"/>
    <w:rsid w:val="006F7229"/>
    <w:rsid w:val="00772B31"/>
    <w:rsid w:val="00790F24"/>
    <w:rsid w:val="007C164F"/>
    <w:rsid w:val="00811EC5"/>
    <w:rsid w:val="00852DBB"/>
    <w:rsid w:val="008740C6"/>
    <w:rsid w:val="00875EB9"/>
    <w:rsid w:val="008B254B"/>
    <w:rsid w:val="008E12E6"/>
    <w:rsid w:val="008E246E"/>
    <w:rsid w:val="008F0DEA"/>
    <w:rsid w:val="00902C03"/>
    <w:rsid w:val="00915AEB"/>
    <w:rsid w:val="00921074"/>
    <w:rsid w:val="00927B10"/>
    <w:rsid w:val="009316BB"/>
    <w:rsid w:val="0095305F"/>
    <w:rsid w:val="0095596A"/>
    <w:rsid w:val="009718B4"/>
    <w:rsid w:val="00981DF5"/>
    <w:rsid w:val="00984993"/>
    <w:rsid w:val="009B4155"/>
    <w:rsid w:val="00A00768"/>
    <w:rsid w:val="00A052B5"/>
    <w:rsid w:val="00A125AA"/>
    <w:rsid w:val="00A2053D"/>
    <w:rsid w:val="00A27A1E"/>
    <w:rsid w:val="00A93B55"/>
    <w:rsid w:val="00AB27C5"/>
    <w:rsid w:val="00AC3B55"/>
    <w:rsid w:val="00AE091D"/>
    <w:rsid w:val="00B002E2"/>
    <w:rsid w:val="00B0513A"/>
    <w:rsid w:val="00B06E33"/>
    <w:rsid w:val="00B343BE"/>
    <w:rsid w:val="00B4384E"/>
    <w:rsid w:val="00B64497"/>
    <w:rsid w:val="00B82390"/>
    <w:rsid w:val="00B852FB"/>
    <w:rsid w:val="00B86CF6"/>
    <w:rsid w:val="00B97F2F"/>
    <w:rsid w:val="00BA6A9C"/>
    <w:rsid w:val="00BB5298"/>
    <w:rsid w:val="00BC3A5E"/>
    <w:rsid w:val="00BD2292"/>
    <w:rsid w:val="00BF000A"/>
    <w:rsid w:val="00C149AF"/>
    <w:rsid w:val="00C67262"/>
    <w:rsid w:val="00C76720"/>
    <w:rsid w:val="00C80F93"/>
    <w:rsid w:val="00CC1E63"/>
    <w:rsid w:val="00CC319C"/>
    <w:rsid w:val="00CD205B"/>
    <w:rsid w:val="00CD4672"/>
    <w:rsid w:val="00CE33BE"/>
    <w:rsid w:val="00CE54C1"/>
    <w:rsid w:val="00D106C1"/>
    <w:rsid w:val="00D3759F"/>
    <w:rsid w:val="00D62763"/>
    <w:rsid w:val="00DA7DA5"/>
    <w:rsid w:val="00DD0C65"/>
    <w:rsid w:val="00DD557D"/>
    <w:rsid w:val="00DD7942"/>
    <w:rsid w:val="00DE4A12"/>
    <w:rsid w:val="00DF5103"/>
    <w:rsid w:val="00DF6076"/>
    <w:rsid w:val="00DF7368"/>
    <w:rsid w:val="00E06CFC"/>
    <w:rsid w:val="00E07790"/>
    <w:rsid w:val="00E1278F"/>
    <w:rsid w:val="00E149DE"/>
    <w:rsid w:val="00E202F4"/>
    <w:rsid w:val="00E75153"/>
    <w:rsid w:val="00EA0DB1"/>
    <w:rsid w:val="00EF4BA7"/>
    <w:rsid w:val="00F1539A"/>
    <w:rsid w:val="00F245C0"/>
    <w:rsid w:val="00F345C5"/>
    <w:rsid w:val="00F72018"/>
    <w:rsid w:val="00F879F8"/>
    <w:rsid w:val="00F924D4"/>
    <w:rsid w:val="00FC20CE"/>
    <w:rsid w:val="00FF7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2C8C"/>
  <w15:docId w15:val="{46A35B35-94B3-4C6D-8129-4F9C6AEE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75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02E2"/>
    <w:pPr>
      <w:ind w:left="720"/>
      <w:contextualSpacing/>
    </w:pPr>
    <w:rPr>
      <w:rFonts w:ascii="Calibri" w:eastAsia="Calibri" w:hAnsi="Calibri" w:cs="Times New Roman"/>
    </w:rPr>
  </w:style>
  <w:style w:type="paragraph" w:styleId="Bezodstpw">
    <w:name w:val="No Spacing"/>
    <w:uiPriority w:val="1"/>
    <w:qFormat/>
    <w:rsid w:val="00C76720"/>
    <w:pPr>
      <w:spacing w:after="0" w:line="240" w:lineRule="auto"/>
    </w:pPr>
  </w:style>
  <w:style w:type="paragraph" w:styleId="Tekstdymka">
    <w:name w:val="Balloon Text"/>
    <w:basedOn w:val="Normalny"/>
    <w:link w:val="TekstdymkaZnak"/>
    <w:uiPriority w:val="99"/>
    <w:semiHidden/>
    <w:unhideWhenUsed/>
    <w:rsid w:val="00FF73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7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433466">
      <w:bodyDiv w:val="1"/>
      <w:marLeft w:val="0"/>
      <w:marRight w:val="0"/>
      <w:marTop w:val="0"/>
      <w:marBottom w:val="0"/>
      <w:divBdr>
        <w:top w:val="none" w:sz="0" w:space="0" w:color="auto"/>
        <w:left w:val="none" w:sz="0" w:space="0" w:color="auto"/>
        <w:bottom w:val="none" w:sz="0" w:space="0" w:color="auto"/>
        <w:right w:val="none" w:sz="0" w:space="0" w:color="auto"/>
      </w:divBdr>
    </w:div>
    <w:div w:id="20076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F2F22-84B7-434D-8681-F0B58557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4566</Words>
  <Characters>27400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kbrzusz</dc:creator>
  <cp:keywords/>
  <dc:description/>
  <cp:lastModifiedBy>bdziewulska@outlook.com</cp:lastModifiedBy>
  <cp:revision>2</cp:revision>
  <cp:lastPrinted>2024-06-20T08:41:00Z</cp:lastPrinted>
  <dcterms:created xsi:type="dcterms:W3CDTF">2025-03-05T11:43:00Z</dcterms:created>
  <dcterms:modified xsi:type="dcterms:W3CDTF">2025-03-05T11:43:00Z</dcterms:modified>
</cp:coreProperties>
</file>