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6F546D0C" w14:textId="51B90FEF" w:rsidR="00B40D46" w:rsidRDefault="0005737B" w:rsidP="0028444E">
      <w:pPr>
        <w:tabs>
          <w:tab w:val="left" w:pos="11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Zasady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 xml:space="preserve"> przyznawania 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jednorazowego 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dofinansowania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do podjęcia działalności gospodarczej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t xml:space="preserve"> przez Powiatowy Urząd Pracy</w:t>
      </w:r>
      <w:r w:rsidR="0028444E">
        <w:rPr>
          <w:rFonts w:ascii="Times New Roman" w:hAnsi="Times New Roman" w:cs="Times New Roman"/>
          <w:b/>
          <w:bCs/>
          <w:sz w:val="28"/>
          <w:szCs w:val="28"/>
        </w:rPr>
        <w:br/>
        <w:t>w Chełmie</w:t>
      </w:r>
      <w:r w:rsidR="0028444E" w:rsidRPr="002844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191396" w14:textId="6583BE80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prawna.</w:t>
      </w:r>
    </w:p>
    <w:p w14:paraId="71B1251E" w14:textId="2581A0FE" w:rsidR="00E9784E" w:rsidRDefault="00E9784E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84E">
        <w:rPr>
          <w:rFonts w:ascii="Times New Roman" w:hAnsi="Times New Roman" w:cs="Times New Roman"/>
          <w:sz w:val="24"/>
          <w:szCs w:val="24"/>
        </w:rPr>
        <w:t>Ustawa z dnia 20 marca 2025r o rynku pracy i służbach zatrudnienia</w:t>
      </w:r>
      <w:r>
        <w:rPr>
          <w:rFonts w:ascii="Times New Roman" w:hAnsi="Times New Roman" w:cs="Times New Roman"/>
          <w:sz w:val="24"/>
          <w:szCs w:val="24"/>
        </w:rPr>
        <w:t xml:space="preserve"> /art. 147/.</w:t>
      </w:r>
    </w:p>
    <w:p w14:paraId="065ABA88" w14:textId="1B17AD68" w:rsidR="00E9784E" w:rsidRDefault="00E9784E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Rodziny, Pracy i Polityki Społecznej z dnia 14 lipca 2017r. w sprawie dokonywania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z Funduszu Pracy refundacji kosztów wyposażenia lub doposażenia stanowiska pracy oraz przyznawania środków na podjęcie działalności gospodarczej</w:t>
      </w:r>
      <w:r w:rsidR="004E64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D33501" w14:textId="77777777" w:rsidR="004E64D2" w:rsidRPr="000A4B74" w:rsidRDefault="004E64D2" w:rsidP="004E64D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BC6E2" w14:textId="74E9D0BC" w:rsidR="004E64D2" w:rsidRPr="00E9784E" w:rsidRDefault="004E64D2" w:rsidP="0028444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są przyznawane zgodnie z warunkami dopuszczalności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477437" w14:textId="58BF9DE4" w:rsidR="0028444E" w:rsidRPr="00EB069E" w:rsidRDefault="0028444E" w:rsidP="0028444E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69E">
        <w:rPr>
          <w:rFonts w:ascii="Times New Roman" w:hAnsi="Times New Roman" w:cs="Times New Roman"/>
          <w:b/>
          <w:bCs/>
          <w:sz w:val="24"/>
          <w:szCs w:val="24"/>
        </w:rPr>
        <w:t>Kto może ubiegać się o środki?</w:t>
      </w:r>
    </w:p>
    <w:p w14:paraId="0D888F8B" w14:textId="23FE2582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28444E">
        <w:rPr>
          <w:rFonts w:ascii="Times New Roman" w:hAnsi="Times New Roman"/>
          <w:sz w:val="24"/>
          <w:szCs w:val="24"/>
        </w:rPr>
        <w:t xml:space="preserve">Bezrobotny zarejestrowany w Powiatowym Urzędzie </w:t>
      </w:r>
      <w:r w:rsidR="00D7412A">
        <w:rPr>
          <w:rFonts w:ascii="Times New Roman" w:hAnsi="Times New Roman"/>
          <w:sz w:val="24"/>
          <w:szCs w:val="24"/>
        </w:rPr>
        <w:t>P</w:t>
      </w:r>
      <w:r w:rsidRPr="0028444E">
        <w:rPr>
          <w:rFonts w:ascii="Times New Roman" w:hAnsi="Times New Roman"/>
          <w:sz w:val="24"/>
          <w:szCs w:val="24"/>
        </w:rPr>
        <w:t>racy w Chełmie.</w:t>
      </w:r>
    </w:p>
    <w:p w14:paraId="5FFA8A14" w14:textId="7B7C7E86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Absolwent Centrum Integracji Społecznej lub absolwent Klubu Integracji Społecznej.</w:t>
      </w:r>
    </w:p>
    <w:p w14:paraId="3B9188A6" w14:textId="100EA0A7" w:rsidR="0028444E" w:rsidRDefault="0028444E" w:rsidP="0028444E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Poszukujący pracy</w:t>
      </w:r>
      <w:r w:rsidR="00A07E8C">
        <w:rPr>
          <w:rFonts w:ascii="Times New Roman" w:hAnsi="Times New Roman"/>
          <w:sz w:val="24"/>
          <w:szCs w:val="24"/>
        </w:rPr>
        <w:t xml:space="preserve"> </w:t>
      </w:r>
      <w:bookmarkStart w:id="0" w:name="_Hlk198817504"/>
      <w:r w:rsidR="00A07E8C">
        <w:rPr>
          <w:rFonts w:ascii="Times New Roman" w:hAnsi="Times New Roman"/>
          <w:sz w:val="24"/>
          <w:szCs w:val="24"/>
        </w:rPr>
        <w:t>niezatrudniony i niewykonujący innej pracy zarobkowej opiekun osoby niepełnosprawnej.</w:t>
      </w:r>
    </w:p>
    <w:bookmarkEnd w:id="0"/>
    <w:p w14:paraId="589FB361" w14:textId="4EF3FD8C" w:rsidR="00A07E8C" w:rsidRPr="00EB069E" w:rsidRDefault="00A07E8C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Wysokość dofinansowania.</w:t>
      </w:r>
    </w:p>
    <w:p w14:paraId="5F578955" w14:textId="6973B16E" w:rsidR="00A07E8C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7E8C">
        <w:rPr>
          <w:rFonts w:ascii="Times New Roman" w:hAnsi="Times New Roman"/>
          <w:sz w:val="24"/>
          <w:szCs w:val="24"/>
        </w:rPr>
        <w:t>Starosta może przyznać jednorazowo środki na podjęcie działalności gospodarczej</w:t>
      </w:r>
      <w:r w:rsidR="00C23DF5">
        <w:rPr>
          <w:rFonts w:ascii="Times New Roman" w:hAnsi="Times New Roman"/>
          <w:sz w:val="24"/>
          <w:szCs w:val="24"/>
        </w:rPr>
        <w:br/>
      </w:r>
      <w:r w:rsidR="00A07E8C">
        <w:rPr>
          <w:rFonts w:ascii="Times New Roman" w:hAnsi="Times New Roman"/>
          <w:sz w:val="24"/>
          <w:szCs w:val="24"/>
        </w:rPr>
        <w:t>w wysokości określonej w umowie, nie wyższej jednak niż 6-krotność przeciętnego</w:t>
      </w:r>
      <w:r w:rsidR="00C23DF5">
        <w:rPr>
          <w:rFonts w:ascii="Times New Roman" w:hAnsi="Times New Roman"/>
          <w:sz w:val="24"/>
          <w:szCs w:val="24"/>
        </w:rPr>
        <w:t xml:space="preserve"> wynagrodzenia obowiązującego w dniu zawarcia umowy.</w:t>
      </w:r>
    </w:p>
    <w:p w14:paraId="1252BDF6" w14:textId="68C7E91F" w:rsidR="00D7412A" w:rsidRPr="00D7412A" w:rsidRDefault="00D7412A" w:rsidP="00D7412A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412A">
        <w:rPr>
          <w:rFonts w:ascii="Times New Roman" w:eastAsia="Times New Roman" w:hAnsi="Times New Roman" w:cs="Times New Roman"/>
          <w:sz w:val="24"/>
          <w:szCs w:val="24"/>
        </w:rPr>
        <w:t xml:space="preserve">Wysokość przyznanych środków jest ustalana w ramach planu finansowego Powiatowego Urzędu Pracy w Chełmie, z uwzględnieniem rodzaju podejmowanej działalności </w:t>
      </w:r>
      <w:r w:rsidR="0005737B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7412A">
        <w:rPr>
          <w:rFonts w:ascii="Times New Roman" w:eastAsia="Times New Roman" w:hAnsi="Times New Roman" w:cs="Times New Roman"/>
          <w:sz w:val="24"/>
          <w:szCs w:val="24"/>
        </w:rPr>
        <w:t>oceny czy planowane wydatki są bezpośrednio i jednoznacznie związane z rodzajem planowanej działalności.</w:t>
      </w:r>
    </w:p>
    <w:p w14:paraId="248F9D84" w14:textId="77777777" w:rsidR="00D7412A" w:rsidRDefault="00D7412A" w:rsidP="00A07E8C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FCA79E8" w14:textId="7CE222E6" w:rsidR="00C23DF5" w:rsidRPr="00EB069E" w:rsidRDefault="00C23DF5" w:rsidP="00A07E8C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069E">
        <w:rPr>
          <w:rFonts w:ascii="Times New Roman" w:hAnsi="Times New Roman"/>
          <w:b/>
          <w:bCs/>
          <w:sz w:val="24"/>
          <w:szCs w:val="24"/>
        </w:rPr>
        <w:t>Warunki uzyskania dofinansowania:</w:t>
      </w:r>
    </w:p>
    <w:p w14:paraId="6268D74C" w14:textId="3E38738F" w:rsidR="00C23DF5" w:rsidRPr="00C23DF5" w:rsidRDefault="00C23DF5" w:rsidP="00C23DF5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C23DF5">
        <w:rPr>
          <w:rFonts w:ascii="Times New Roman" w:hAnsi="Times New Roman"/>
          <w:sz w:val="24"/>
          <w:szCs w:val="24"/>
        </w:rPr>
        <w:t>Wniosek o dofinansowanie do podjęcia działalności gospodarczej może złożyć bezrobotny, który na dzień złożenia wniosku:</w:t>
      </w:r>
    </w:p>
    <w:p w14:paraId="26C966E6" w14:textId="4CF63940" w:rsidR="00C23DF5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C23DF5">
        <w:rPr>
          <w:rFonts w:ascii="Times New Roman" w:hAnsi="Times New Roman"/>
          <w:sz w:val="24"/>
          <w:szCs w:val="24"/>
        </w:rPr>
        <w:t xml:space="preserve"> okresie ostatnich 2 lat nie był prawomocnie skazany za przestępstwo składania fałszywych zeznań lub oświadczeń, przestępstwo przeciwko wiarygodności dokumentów lub przeciwko obrotowi gospodarczemu i interesom majątkowym w obrocie cywilnoprawnym na podstawie ustawy z dnia 6  czerwca</w:t>
      </w:r>
      <w:r w:rsidR="00255612">
        <w:rPr>
          <w:rFonts w:ascii="Times New Roman" w:hAnsi="Times New Roman"/>
          <w:sz w:val="24"/>
          <w:szCs w:val="24"/>
        </w:rPr>
        <w:t xml:space="preserve"> 1997r. – Kodeks karny, za przestępstwo skarbowe na podstawie ustawy z dnia 10 września 1999r. – </w:t>
      </w:r>
      <w:r w:rsidR="00255612">
        <w:rPr>
          <w:rFonts w:ascii="Times New Roman" w:hAnsi="Times New Roman"/>
          <w:sz w:val="24"/>
          <w:szCs w:val="24"/>
        </w:rPr>
        <w:lastRenderedPageBreak/>
        <w:t>Kodeks karny skarbowy lub za odpowiedni czyn zabroniony określony w przepisach prawa obcego;</w:t>
      </w:r>
    </w:p>
    <w:p w14:paraId="622916DC" w14:textId="035262E9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55612">
        <w:rPr>
          <w:rFonts w:ascii="Times New Roman" w:hAnsi="Times New Roman"/>
          <w:sz w:val="24"/>
          <w:szCs w:val="24"/>
        </w:rPr>
        <w:t xml:space="preserve"> okresie ostatnich 12 miesięcy nie wykonywał działalności gospodarczej na terytorium Rzeczypospolitej Polskiej i nie pozostawał w okresie zawieszenia wykonywania działalności gospodarczej;</w:t>
      </w:r>
    </w:p>
    <w:p w14:paraId="3B0EF500" w14:textId="17931DAF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wykonuje za granicą działalności gospodarczej i nie pozostaje w okresie zawieszenia wykonywania tej działalności gospodarczej;</w:t>
      </w:r>
    </w:p>
    <w:p w14:paraId="4CA2B7A5" w14:textId="0056F16B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55612">
        <w:rPr>
          <w:rFonts w:ascii="Times New Roman" w:hAnsi="Times New Roman"/>
          <w:sz w:val="24"/>
          <w:szCs w:val="24"/>
        </w:rPr>
        <w:t>ie skorzystał z bezzwrotnych środków publicznych na podjęcie działalności gospodarczej, założenie lub przystąpienie do spółdzielni socjalnej;</w:t>
      </w:r>
    </w:p>
    <w:p w14:paraId="7409D4A3" w14:textId="79A76AD3" w:rsidR="00255612" w:rsidRDefault="00E9784E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skorzystał z umorzenia pożyczki, o którym mowa w art. 187 ustawy z dnia 20 marca 2025r. o rynku pracy i służbach zatrudnienia;</w:t>
      </w:r>
    </w:p>
    <w:p w14:paraId="0E6F02A0" w14:textId="3C492566" w:rsidR="001B56BF" w:rsidRDefault="00D7412A" w:rsidP="00C23DF5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B56BF">
        <w:rPr>
          <w:rFonts w:ascii="Times New Roman" w:hAnsi="Times New Roman"/>
          <w:sz w:val="24"/>
          <w:szCs w:val="24"/>
        </w:rPr>
        <w:t xml:space="preserve"> okresie ostatnich 12 miesięcy nie przerwał z własnej winy realizacji formy pomocy określonej w ustawie;</w:t>
      </w:r>
    </w:p>
    <w:p w14:paraId="24759639" w14:textId="598D98B6" w:rsidR="001B56BF" w:rsidRDefault="00E9784E" w:rsidP="001B56BF">
      <w:pPr>
        <w:pStyle w:val="Akapitzlist"/>
        <w:numPr>
          <w:ilvl w:val="0"/>
          <w:numId w:val="5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B56BF">
        <w:rPr>
          <w:rFonts w:ascii="Times New Roman" w:hAnsi="Times New Roman"/>
          <w:sz w:val="24"/>
          <w:szCs w:val="24"/>
        </w:rPr>
        <w:t>ie złożył do innego starosty wniosku o dofinansowanie do podjęcia działalności gospodarczej lub wniosku o środki na założenie lub przystąpienie do spółdzielni socjalnej.</w:t>
      </w:r>
    </w:p>
    <w:p w14:paraId="5D3A37DD" w14:textId="6444AA15" w:rsidR="001B56BF" w:rsidRDefault="001B56BF" w:rsidP="001B56BF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poszukujący pracy </w:t>
      </w:r>
      <w:r w:rsidRPr="001B56BF">
        <w:rPr>
          <w:rFonts w:ascii="Times New Roman" w:hAnsi="Times New Roman"/>
          <w:sz w:val="24"/>
          <w:szCs w:val="24"/>
        </w:rPr>
        <w:t>niezatrudniony i niewykonujący innej pracy zarobkowej opiekun osoby niepełnosprawnej</w:t>
      </w:r>
      <w:r>
        <w:rPr>
          <w:rFonts w:ascii="Times New Roman" w:hAnsi="Times New Roman"/>
          <w:sz w:val="24"/>
          <w:szCs w:val="24"/>
        </w:rPr>
        <w:t>, który:</w:t>
      </w:r>
    </w:p>
    <w:p w14:paraId="1319B46A" w14:textId="1080ED94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spełnia warunki określone w ust. 1 pkt </w:t>
      </w:r>
      <w:r w:rsidR="00EB069E">
        <w:rPr>
          <w:rFonts w:ascii="Times New Roman" w:hAnsi="Times New Roman"/>
          <w:sz w:val="24"/>
          <w:szCs w:val="24"/>
        </w:rPr>
        <w:t xml:space="preserve">1 i </w:t>
      </w:r>
      <w:r>
        <w:rPr>
          <w:rFonts w:ascii="Times New Roman" w:hAnsi="Times New Roman"/>
          <w:sz w:val="24"/>
          <w:szCs w:val="24"/>
        </w:rPr>
        <w:t>4-7;</w:t>
      </w:r>
    </w:p>
    <w:p w14:paraId="24E30E9C" w14:textId="110E3AC3" w:rsidR="001B56BF" w:rsidRDefault="001B56BF" w:rsidP="001B56BF">
      <w:pPr>
        <w:pStyle w:val="Akapitzlist"/>
        <w:numPr>
          <w:ilvl w:val="0"/>
          <w:numId w:val="6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wykonuje</w:t>
      </w:r>
      <w:r w:rsidR="00EB069E">
        <w:rPr>
          <w:rFonts w:ascii="Times New Roman" w:hAnsi="Times New Roman"/>
          <w:sz w:val="24"/>
          <w:szCs w:val="24"/>
        </w:rPr>
        <w:t xml:space="preserve"> działalności gospodarczej i nie pozostaje w okresie zawieszenia wykonywania działalności gospodarczej.</w:t>
      </w:r>
    </w:p>
    <w:p w14:paraId="5F13E72E" w14:textId="371C85CB" w:rsidR="00EB069E" w:rsidRPr="00953A41" w:rsidRDefault="00EB069E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dofinansowanie podjęcia działalności gospodarczej może złożyć absolwent CIS </w:t>
      </w:r>
      <w:r w:rsidRPr="00953A41">
        <w:rPr>
          <w:rFonts w:ascii="Times New Roman" w:hAnsi="Times New Roman"/>
          <w:sz w:val="24"/>
          <w:szCs w:val="24"/>
        </w:rPr>
        <w:t>lub absolwent KIS, który spełnia warunki określone w ust 1 pkt 1 – 5 i 7.</w:t>
      </w:r>
    </w:p>
    <w:p w14:paraId="6E5AF984" w14:textId="058FB113" w:rsidR="00EF16FA" w:rsidRPr="00953A41" w:rsidRDefault="001A01A2" w:rsidP="001A01A2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Wnioskodawca na dzień złożenia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wniosku figuruje w ewidencji osób bezrobotnych tut. Urzędu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>co najmniej 30 dni od daty ostatniej rejestracji.</w:t>
      </w:r>
    </w:p>
    <w:p w14:paraId="6E141A41" w14:textId="56222873" w:rsidR="0005737B" w:rsidRPr="00953A41" w:rsidRDefault="0005737B" w:rsidP="00EB069E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hAnsi="Times New Roman"/>
          <w:sz w:val="24"/>
          <w:szCs w:val="24"/>
        </w:rPr>
        <w:t>Wnioskodawca jest zobowiązany do rozpoczęcia działalności gospodarczej na terenie miasta Chełm lub powiatu chełmskiego</w:t>
      </w:r>
      <w:r w:rsidR="00F1366A" w:rsidRPr="00953A41">
        <w:rPr>
          <w:rFonts w:ascii="Times New Roman" w:hAnsi="Times New Roman"/>
          <w:sz w:val="24"/>
          <w:szCs w:val="24"/>
        </w:rPr>
        <w:t>.</w:t>
      </w:r>
    </w:p>
    <w:p w14:paraId="55A5C9FD" w14:textId="58090F91" w:rsidR="00F1366A" w:rsidRPr="00953A41" w:rsidRDefault="00F1366A" w:rsidP="00F1366A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>Środki na podjęcie działalności gospodarczej mogą być przeznaczone w szczególności na:</w:t>
      </w:r>
    </w:p>
    <w:p w14:paraId="2269B06C" w14:textId="62770727" w:rsidR="00F1366A" w:rsidRPr="00953A41" w:rsidRDefault="00F1366A" w:rsidP="00511D09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 sprzętu, narzędzi, urządzeń oraz materiałów, towarów /z wyłączeniem alkoholu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>i papierosów/ - niezbędnych do uruchomienia planowanej działalności. W przypadku działalności mającej charakter mobilny możliwe będzie dofinansowanie przedmiotów służących wyposażeniu jedynie siedziby działalności gospodarczej /nie dotyczy przedmiotów wykorzystywanych podczas mobilnego wykonywania działalności gospodarczej/.</w:t>
      </w:r>
    </w:p>
    <w:p w14:paraId="4BA1E6F1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koszty pomocy prawnej, konsultacji i doradztwa związane z podjęciem działalności gospodarczej za kwotę nie większą niż 500,00 zł,</w:t>
      </w:r>
    </w:p>
    <w:p w14:paraId="1D257EE0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usługi i materiały reklamowe za kwotę nie większą niż 3 000,00 zł, dofinansowanie do strony internetowej do 1 500,00 zł w przypadku, gdy służy ona do promocji firmy.</w:t>
      </w:r>
    </w:p>
    <w:p w14:paraId="42810A40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zakup samochodu. W szczególnie uzasadnionych przypadkach dopuszcza się dokonanie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lastRenderedPageBreak/>
        <w:t>zakupu samochodu, jeżeli zakup samochodu jest zasadniczym i niezbędnym narzędziem pracy w ramach planowanej działalności, przy czym środki z dofinansowania  nie mogą stanowić więcej niż 50 % wartości zakupu i nie mogą przekraczać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kwoty 10 000,00 zł.</w:t>
      </w:r>
    </w:p>
    <w:p w14:paraId="6B731FE6" w14:textId="77777777" w:rsidR="00F1366A" w:rsidRPr="00953A41" w:rsidRDefault="00F1366A" w:rsidP="00F1366A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zakup telefonu/smartfonu do kwoty 3 000,00 zł.</w:t>
      </w:r>
    </w:p>
    <w:p w14:paraId="5A480598" w14:textId="1C865566" w:rsidR="00F1366A" w:rsidRPr="00953A41" w:rsidRDefault="00F1366A" w:rsidP="00F1366A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W przypadku zakupu sprzętu, narzędzi, urządzeń używanych wnioskodawca zobowiązany jest do dołączenia: </w:t>
      </w:r>
    </w:p>
    <w:p w14:paraId="180B6B78" w14:textId="77777777" w:rsidR="00F1366A" w:rsidRPr="00953A41" w:rsidRDefault="00F1366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faktury, rachunku lub umowy kupna-sprzedaży, paragonu fiskalnego stanowiącego fakturę;</w:t>
      </w:r>
    </w:p>
    <w:p w14:paraId="29753F92" w14:textId="77777777" w:rsidR="00F1366A" w:rsidRPr="00953A41" w:rsidRDefault="00F1366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wyceny uprawnionego rzeczoznawcy;</w:t>
      </w:r>
    </w:p>
    <w:p w14:paraId="1214987D" w14:textId="77777777" w:rsidR="00F1366A" w:rsidRPr="00953A41" w:rsidRDefault="00F1366A" w:rsidP="00F1366A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 w:line="36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deklaracji określającej pochodzenie środka trwałego oraz potwierdzającej, że dany środek trwały nie był w okresie poprzednich 7 lat (10 lat w przypadku nieruchomości) współfinansowany z pomocy UE lub w ramach dotacji z krajowych środków publicznych /dotyczy środków trwałych otrzymanych w ramach Funduszy UE/.</w:t>
      </w:r>
    </w:p>
    <w:p w14:paraId="3B2A9BB9" w14:textId="448840A2" w:rsidR="00F1366A" w:rsidRPr="00953A41" w:rsidRDefault="00F1366A" w:rsidP="00F1366A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Wartość zakupionego sprzętu, narzędzi, urządzeń używanych , o których mowa w ust. 6 nie może przekraczać jego wartości rynkowej i musi być niższa niż koszt podobnego nowego sprzętu. </w:t>
      </w:r>
    </w:p>
    <w:p w14:paraId="6CA4D767" w14:textId="3FAF31D8" w:rsidR="00F1366A" w:rsidRPr="00953A41" w:rsidRDefault="00F1366A" w:rsidP="00F1366A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Wartość zakupionego sprzętu , narzędzi , urządzeń używanych, o których mowa w ust. 6 musi przekraczać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 000,00 zł</w:t>
      </w:r>
    </w:p>
    <w:p w14:paraId="321DE5AE" w14:textId="2BB77394" w:rsidR="00F1366A" w:rsidRPr="00953A41" w:rsidRDefault="00EF16FA" w:rsidP="00EF16FA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b/>
          <w:bCs/>
          <w:sz w:val="24"/>
          <w:szCs w:val="24"/>
        </w:rPr>
        <w:t>Wnioskowane ś</w:t>
      </w:r>
      <w:r w:rsidR="00F1366A" w:rsidRPr="00953A41">
        <w:rPr>
          <w:rFonts w:ascii="Times New Roman" w:eastAsia="Times New Roman" w:hAnsi="Times New Roman"/>
          <w:b/>
          <w:bCs/>
          <w:sz w:val="24"/>
          <w:szCs w:val="24"/>
        </w:rPr>
        <w:t>rodki nie mogą być przyznane w szczególności na: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266F2E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zakładanie spółek;</w:t>
      </w:r>
    </w:p>
    <w:p w14:paraId="4280464E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wydatki inwestycyjne;</w:t>
      </w:r>
    </w:p>
    <w:p w14:paraId="4E15EA64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zakup:</w:t>
      </w:r>
    </w:p>
    <w:p w14:paraId="39CDD6D2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samochodu w przypadku gdy wnioskodawca jest właścicielem lub współwłaścicielem samochodu,</w:t>
      </w:r>
    </w:p>
    <w:p w14:paraId="28B6FD9F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 xml:space="preserve"> ubrań, butów i galanterii /nie dotyczy specjalistycznej odzieży roboczej, ochronnej oraz towaru przeznaczonego do sprzedaży/,</w:t>
      </w:r>
    </w:p>
    <w:p w14:paraId="0F2C939B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części do samochodów,</w:t>
      </w:r>
    </w:p>
    <w:p w14:paraId="3C2768CA" w14:textId="77777777" w:rsidR="00F1366A" w:rsidRPr="00953A41" w:rsidRDefault="00F1366A" w:rsidP="00F1366A">
      <w:pPr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- sprzętów i urządzeń służących dostosowaniu lokalu lub sprzętu do planowanej działalności gospodarczej.</w:t>
      </w:r>
    </w:p>
    <w:p w14:paraId="4EEBF229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finansowanie wszelkich kosztów związanych z przygotowaniem wniosku, przygotowaniem dokumentów niezbędnych do założenia działalności gospodarczej,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dodatkowych kosztów związanych z dokonywaniem zakupów w ramach przyznanych środków (np. podatek od czynności cywilno-prawnych, opłaty manipulacyjne, prowizje, tłumaczenia) oraz z bieżącym funkcjonowaniem firmy np.: /opłaty mające charakter abonamentowy, składki ZUS, wynagrodzenia, czynsz, hosting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/, </w:t>
      </w:r>
      <w:r w:rsidRPr="00953A41">
        <w:rPr>
          <w:rFonts w:ascii="Times New Roman" w:eastAsia="Times New Roman" w:hAnsi="Times New Roman" w:cs="Times New Roman"/>
          <w:bCs/>
          <w:sz w:val="24"/>
          <w:szCs w:val="24"/>
        </w:rPr>
        <w:t>finansowania szkoleń;</w:t>
      </w:r>
    </w:p>
    <w:p w14:paraId="4CB5F47F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pokrycie kosztów transportu/przesyłki zakupionych rzeczy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7B7191A9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dokonywanie zakupów od współmałżonka, oraz osób pozostających z bezrobotnym </w:t>
      </w:r>
      <w:bookmarkStart w:id="1" w:name="_Hlk488146072"/>
      <w:r w:rsidRPr="00953A41">
        <w:rPr>
          <w:rFonts w:ascii="Times New Roman" w:eastAsia="Times New Roman" w:hAnsi="Times New Roman" w:cs="Times New Roman"/>
          <w:sz w:val="24"/>
          <w:szCs w:val="24"/>
        </w:rPr>
        <w:t>lub opiekunem lub absolwentem CIS lub absolwentem KIS</w:t>
      </w:r>
      <w:bookmarkEnd w:id="1"/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we wspólnym gospodarstwie domowym oraz będących w pierwszej linii pokrewieństwa tj. rodziców, dziadków, dzieci i rodzeństwa /dotyczy również członków rodziny prowadzących działalność gospodarczą/;</w:t>
      </w:r>
    </w:p>
    <w:p w14:paraId="4EEE0551" w14:textId="77777777" w:rsidR="00F1366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przejęcie lub odkupienie  już istniejącego przedsiębiorstwa w rozumieniu ustawy z dnia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lastRenderedPageBreak/>
        <w:t>23 kwietnia 1964r. Kodeks cywilny. Przez przejęcie należy rozumieć w szczególności nabycie środków trwałych i /lub obrotowych od zbywcy oraz prowadzenie działalności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br/>
        <w:t xml:space="preserve">o tym samym profilu i w tym samym miejscu co zbywca; </w:t>
      </w:r>
    </w:p>
    <w:p w14:paraId="179EA738" w14:textId="77777777" w:rsidR="00EF16FA" w:rsidRPr="00953A41" w:rsidRDefault="00F1366A" w:rsidP="00F1366A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działalność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394EF" w14:textId="19D59795" w:rsidR="00F1366A" w:rsidRPr="00953A41" w:rsidRDefault="00F1366A" w:rsidP="00EF16F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na zasadzie franczyzy,</w:t>
      </w:r>
    </w:p>
    <w:p w14:paraId="4E055BEE" w14:textId="15B40D58" w:rsidR="00F1366A" w:rsidRPr="00953A41" w:rsidRDefault="00F1366A" w:rsidP="00F1366A">
      <w:pPr>
        <w:suppressAutoHyphens/>
        <w:autoSpaceDN w:val="0"/>
        <w:spacing w:after="0" w:line="360" w:lineRule="auto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- usługi z wykorzystaniem wypełniaczy, usługi makijażu permanentnego oraz usługi laserowe przez osoby nie posiadające wykształcenia kosmetycznego albo medycznego z zakresu medycyny estetycznej,</w:t>
      </w:r>
    </w:p>
    <w:p w14:paraId="4CDE89AF" w14:textId="67623597" w:rsidR="00F1366A" w:rsidRPr="00953A41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9)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>prowadzenie działalności gospodarczej w tym samym lokalu lub pod tym samym adresem, co inny podmiot prowadzący działalność gospodarczą o tym samym rodzaju/zakresie.</w:t>
      </w:r>
    </w:p>
    <w:p w14:paraId="1054E23B" w14:textId="7E332704" w:rsidR="00F1366A" w:rsidRPr="00953A41" w:rsidRDefault="00EF16FA" w:rsidP="00EF16FA">
      <w:pPr>
        <w:pStyle w:val="Akapitzlist"/>
        <w:suppressAutoHyphens/>
        <w:autoSpaceDN w:val="0"/>
        <w:spacing w:after="0" w:line="360" w:lineRule="auto"/>
        <w:ind w:left="360" w:right="-3"/>
        <w:jc w:val="both"/>
        <w:rPr>
          <w:rFonts w:ascii="Times New Roman" w:eastAsia="Times New Roman" w:hAnsi="Times New Roman"/>
          <w:sz w:val="24"/>
          <w:szCs w:val="24"/>
        </w:rPr>
      </w:pPr>
      <w:r w:rsidRPr="00953A41">
        <w:rPr>
          <w:rFonts w:ascii="Times New Roman" w:eastAsia="Times New Roman" w:hAnsi="Times New Roman"/>
          <w:sz w:val="24"/>
          <w:szCs w:val="24"/>
        </w:rPr>
        <w:t xml:space="preserve">10) </w:t>
      </w:r>
      <w:r w:rsidR="00F1366A" w:rsidRPr="00953A41">
        <w:rPr>
          <w:rFonts w:ascii="Times New Roman" w:eastAsia="Times New Roman" w:hAnsi="Times New Roman"/>
          <w:sz w:val="24"/>
          <w:szCs w:val="24"/>
        </w:rPr>
        <w:t xml:space="preserve"> zakup kasy fiskalnej/drukarki fiskalnej.</w:t>
      </w:r>
    </w:p>
    <w:p w14:paraId="2377BB3D" w14:textId="06C9FD75" w:rsidR="00F1366A" w:rsidRPr="00953A41" w:rsidRDefault="001A01A2" w:rsidP="00F1366A">
      <w:pPr>
        <w:tabs>
          <w:tab w:val="left" w:pos="426"/>
        </w:tabs>
        <w:suppressAutoHyphens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t>Bezrobotny lub opiekun lub absolwent CIS lub absolwent KIS nie może uzyskać środków,</w:t>
      </w:r>
      <w:r w:rsidR="00F1366A" w:rsidRPr="00953A41">
        <w:rPr>
          <w:rFonts w:ascii="Times New Roman" w:eastAsia="Times New Roman" w:hAnsi="Times New Roman" w:cs="Times New Roman"/>
          <w:sz w:val="24"/>
          <w:szCs w:val="24"/>
        </w:rPr>
        <w:br/>
        <w:t>w przypadku, gdy na dzień złożenia wniosku:</w:t>
      </w:r>
    </w:p>
    <w:p w14:paraId="61E91293" w14:textId="5B9998DE" w:rsidR="00C23392" w:rsidRPr="00953A41" w:rsidRDefault="00F1366A" w:rsidP="001A01A2">
      <w:pPr>
        <w:widowControl w:val="0"/>
        <w:tabs>
          <w:tab w:val="left" w:pos="142"/>
        </w:tabs>
        <w:suppressAutoHyphens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>zamierza prowadzić działalność gospodarczą produkcyjną lub usługową i w tym zakresie nie ma odpowiednich kwalifikacji zawodowych udokumentowanych dyplomem, świadectwem lub innym dokumentem uprawniającym do wykonywania zawodu lub doświadczenia zawodowego uzyskanego w trakcie zatrudnienia, wykonywania innej pracy zarobkowej</w:t>
      </w:r>
      <w:r w:rsidRPr="00953A4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przez okres, co najmniej</w:t>
      </w:r>
      <w:r w:rsidR="00EF16FA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 miesięcy, potwierdzonego stosownym dokumentem /kwalifikacje uzyskane na podstawie ukończenia kursu lub szkolenia uznawane będą tylko w przypadku posiadania dokumentu wystawionego przez Podmiot do tego uprawniony/;</w:t>
      </w:r>
    </w:p>
    <w:p w14:paraId="32411B75" w14:textId="6E2CB22B" w:rsidR="00E9784E" w:rsidRDefault="00E9784E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Powiatowy Urząd Pracy w Chełmie weryfikuje spełnienie warunków uprawniających do ubiegania się o dofinansowanie podjęcia działalności gospodarczej na podstawie posiadanych przez niego danych, rejestrów publicznych, do których ma dostęp, lub oświadczeń złożonych przez wnioskodawcę.</w:t>
      </w:r>
    </w:p>
    <w:p w14:paraId="50511134" w14:textId="510DE489" w:rsidR="0005737B" w:rsidRDefault="00E9784E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069E">
        <w:rPr>
          <w:rFonts w:ascii="Times New Roman" w:hAnsi="Times New Roman"/>
          <w:sz w:val="24"/>
          <w:szCs w:val="24"/>
        </w:rPr>
        <w:t>Oświadczenia potwierdzające spełnienie warunków, od których zależy przyznanie formy pomocy,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18835FF5" w14:textId="77777777" w:rsidR="00300AC3" w:rsidRDefault="00300AC3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85D341" w14:textId="0CF47043" w:rsidR="00A4541D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Wniosek w sprawie dofinansowania podjęcia działalności gospodarczej.</w:t>
      </w:r>
    </w:p>
    <w:p w14:paraId="532173CB" w14:textId="16F79C46" w:rsidR="00A4541D" w:rsidRDefault="00A4541D" w:rsidP="00EB069E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dofinansowanie zawiera</w:t>
      </w:r>
      <w:r w:rsidR="00B53940">
        <w:rPr>
          <w:rFonts w:ascii="Times New Roman" w:hAnsi="Times New Roman"/>
          <w:sz w:val="24"/>
          <w:szCs w:val="24"/>
        </w:rPr>
        <w:t xml:space="preserve"> w szczególności</w:t>
      </w:r>
      <w:r>
        <w:rPr>
          <w:rFonts w:ascii="Times New Roman" w:hAnsi="Times New Roman"/>
          <w:sz w:val="24"/>
          <w:szCs w:val="24"/>
        </w:rPr>
        <w:t>:</w:t>
      </w:r>
    </w:p>
    <w:p w14:paraId="1399FFCC" w14:textId="1E3D10C0" w:rsidR="00A4541D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53940">
        <w:rPr>
          <w:rFonts w:ascii="Times New Roman" w:hAnsi="Times New Roman"/>
          <w:sz w:val="24"/>
          <w:szCs w:val="24"/>
        </w:rPr>
        <w:t>ane osobowe wnioskodawcy;</w:t>
      </w:r>
    </w:p>
    <w:p w14:paraId="3CF5DDDB" w14:textId="6579153F" w:rsidR="00B53940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53940">
        <w:rPr>
          <w:rFonts w:ascii="Times New Roman" w:hAnsi="Times New Roman"/>
          <w:sz w:val="24"/>
          <w:szCs w:val="24"/>
        </w:rPr>
        <w:t>wotę wnioskowanego dofinansowania;</w:t>
      </w:r>
    </w:p>
    <w:p w14:paraId="0181CAC8" w14:textId="006AC6BC" w:rsidR="00B53940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53940">
        <w:rPr>
          <w:rFonts w:ascii="Times New Roman" w:hAnsi="Times New Roman"/>
          <w:sz w:val="24"/>
          <w:szCs w:val="24"/>
        </w:rPr>
        <w:t>ymbol i przedmiot planowanej działalności gospodarczej według Polskiej Klasyfikacji Działalności (PKD) na poziomie podklasy;</w:t>
      </w:r>
    </w:p>
    <w:p w14:paraId="5BD08510" w14:textId="694C9731" w:rsidR="00B53940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</w:t>
      </w:r>
      <w:r w:rsidR="00B53940">
        <w:rPr>
          <w:rFonts w:ascii="Times New Roman" w:hAnsi="Times New Roman"/>
          <w:sz w:val="24"/>
          <w:szCs w:val="24"/>
        </w:rPr>
        <w:t>alkulację kosztów związanych z podjęciem działalności gospodarczej oraz źródła ich finansowania;</w:t>
      </w:r>
    </w:p>
    <w:p w14:paraId="35389EB8" w14:textId="5FA98709" w:rsidR="00B53940" w:rsidRDefault="00E9784E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53940">
        <w:rPr>
          <w:rFonts w:ascii="Times New Roman" w:hAnsi="Times New Roman"/>
          <w:sz w:val="24"/>
          <w:szCs w:val="24"/>
        </w:rPr>
        <w:t>zczegółow</w:t>
      </w:r>
      <w:r w:rsidR="00FD4401">
        <w:rPr>
          <w:rFonts w:ascii="Times New Roman" w:hAnsi="Times New Roman"/>
          <w:sz w:val="24"/>
          <w:szCs w:val="24"/>
        </w:rPr>
        <w:t>ą</w:t>
      </w:r>
      <w:r w:rsidR="00B53940">
        <w:rPr>
          <w:rFonts w:ascii="Times New Roman" w:hAnsi="Times New Roman"/>
          <w:sz w:val="24"/>
          <w:szCs w:val="24"/>
        </w:rPr>
        <w:t xml:space="preserve"> specyfikację wydatków do poniesienia w ramach dofinansowania związanych z podjęciem działalności gospodarczej;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4EBED5" w14:textId="7D943DDB" w:rsidR="005D7402" w:rsidRPr="00E27308" w:rsidRDefault="005D7402" w:rsidP="00E27308">
      <w:pPr>
        <w:pStyle w:val="Akapitzlist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</w:pPr>
      <w:r w:rsidRPr="00E27308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 szczegółowej specyfikacji należy wskazać wydatki konieczne do poniesienia</w:t>
      </w:r>
      <w:r w:rsidRPr="00E27308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br/>
        <w:t>w ramach planowanej działalności gospodarczej.</w:t>
      </w:r>
    </w:p>
    <w:p w14:paraId="66F35BB7" w14:textId="57304657" w:rsidR="00B53940" w:rsidRDefault="005D7402" w:rsidP="00B53940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3940">
        <w:rPr>
          <w:rFonts w:ascii="Times New Roman" w:hAnsi="Times New Roman"/>
          <w:sz w:val="24"/>
          <w:szCs w:val="24"/>
        </w:rPr>
        <w:t>roponowan</w:t>
      </w:r>
      <w:r w:rsidR="00FD4401">
        <w:rPr>
          <w:rFonts w:ascii="Times New Roman" w:hAnsi="Times New Roman"/>
          <w:sz w:val="24"/>
          <w:szCs w:val="24"/>
        </w:rPr>
        <w:t>ą</w:t>
      </w:r>
      <w:r w:rsidR="00B53940">
        <w:rPr>
          <w:rFonts w:ascii="Times New Roman" w:hAnsi="Times New Roman"/>
          <w:sz w:val="24"/>
          <w:szCs w:val="24"/>
        </w:rPr>
        <w:t xml:space="preserve"> formę zabezpieczenia zwrotu dofinansowania;</w:t>
      </w:r>
    </w:p>
    <w:p w14:paraId="6ECB0CF0" w14:textId="19425538" w:rsidR="0005737B" w:rsidRPr="0005737B" w:rsidRDefault="005D7402" w:rsidP="0005737B">
      <w:pPr>
        <w:pStyle w:val="Akapitzlist"/>
        <w:numPr>
          <w:ilvl w:val="0"/>
          <w:numId w:val="7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3940">
        <w:rPr>
          <w:rFonts w:ascii="Times New Roman" w:hAnsi="Times New Roman"/>
          <w:sz w:val="24"/>
          <w:szCs w:val="24"/>
        </w:rPr>
        <w:t>odpis.</w:t>
      </w:r>
    </w:p>
    <w:p w14:paraId="40B987AB" w14:textId="5C2D9478" w:rsidR="005D7402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940">
        <w:rPr>
          <w:rFonts w:ascii="Times New Roman" w:hAnsi="Times New Roman"/>
          <w:sz w:val="24"/>
          <w:szCs w:val="24"/>
        </w:rPr>
        <w:t>Wnioski w sprawie dofinansowania s</w:t>
      </w:r>
      <w:r>
        <w:rPr>
          <w:rFonts w:ascii="Times New Roman" w:hAnsi="Times New Roman"/>
          <w:sz w:val="24"/>
          <w:szCs w:val="24"/>
        </w:rPr>
        <w:t>ą</w:t>
      </w:r>
      <w:r w:rsidR="00B53940">
        <w:rPr>
          <w:rFonts w:ascii="Times New Roman" w:hAnsi="Times New Roman"/>
          <w:sz w:val="24"/>
          <w:szCs w:val="24"/>
        </w:rPr>
        <w:t xml:space="preserve"> składane </w:t>
      </w:r>
      <w:r w:rsidR="005D7402">
        <w:rPr>
          <w:rFonts w:ascii="Times New Roman" w:hAnsi="Times New Roman"/>
          <w:sz w:val="24"/>
          <w:szCs w:val="24"/>
        </w:rPr>
        <w:t xml:space="preserve">zgodnie z informacjami zamieszczonymi </w:t>
      </w:r>
      <w:r w:rsidR="00B53940">
        <w:rPr>
          <w:rFonts w:ascii="Times New Roman" w:hAnsi="Times New Roman"/>
          <w:sz w:val="24"/>
          <w:szCs w:val="24"/>
        </w:rPr>
        <w:t>w komun</w:t>
      </w:r>
      <w:r>
        <w:rPr>
          <w:rFonts w:ascii="Times New Roman" w:hAnsi="Times New Roman"/>
          <w:sz w:val="24"/>
          <w:szCs w:val="24"/>
        </w:rPr>
        <w:t>i</w:t>
      </w:r>
      <w:r w:rsidR="00B53940">
        <w:rPr>
          <w:rFonts w:ascii="Times New Roman" w:hAnsi="Times New Roman"/>
          <w:sz w:val="24"/>
          <w:szCs w:val="24"/>
        </w:rPr>
        <w:t>katach Powiatowego Urz</w:t>
      </w:r>
      <w:r>
        <w:rPr>
          <w:rFonts w:ascii="Times New Roman" w:hAnsi="Times New Roman"/>
          <w:sz w:val="24"/>
          <w:szCs w:val="24"/>
        </w:rPr>
        <w:t>ę</w:t>
      </w:r>
      <w:r w:rsidR="00B53940">
        <w:rPr>
          <w:rFonts w:ascii="Times New Roman" w:hAnsi="Times New Roman"/>
          <w:sz w:val="24"/>
          <w:szCs w:val="24"/>
        </w:rPr>
        <w:t xml:space="preserve">du Pracy w Chełmie </w:t>
      </w:r>
      <w:r w:rsidR="005D7402">
        <w:rPr>
          <w:rFonts w:ascii="Times New Roman" w:hAnsi="Times New Roman"/>
          <w:sz w:val="24"/>
          <w:szCs w:val="24"/>
        </w:rPr>
        <w:t>publikowanych</w:t>
      </w:r>
      <w:r w:rsidR="00B5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stronie internetowej Urzędu i tablicy ogłoszeń.</w:t>
      </w:r>
      <w:r w:rsidR="005D7402">
        <w:rPr>
          <w:rFonts w:ascii="Times New Roman" w:hAnsi="Times New Roman"/>
          <w:sz w:val="24"/>
          <w:szCs w:val="24"/>
        </w:rPr>
        <w:t xml:space="preserve"> </w:t>
      </w:r>
    </w:p>
    <w:p w14:paraId="243AF0BE" w14:textId="05E39E5E" w:rsidR="00B53940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Komunikat zawiera w szczególności informację na temat terminu składania wniosków oraz terminu rozpatrzenia wniosków, który nie może być dłuższy niż 30 dni od daty wpływu kompletnych dokumentów.</w:t>
      </w:r>
    </w:p>
    <w:p w14:paraId="3F8659A7" w14:textId="77777777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 xml:space="preserve">Wnioski podlegają weryfikacji formalnej i merytorycznej. W przypadku wystąpienia uchybień formalnych Wnioskodawca jest wezwany do poprawy/uzupełnienia złożonego wniosku. </w:t>
      </w:r>
    </w:p>
    <w:p w14:paraId="14AD0794" w14:textId="169A9686" w:rsidR="005D7402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Wnioski spełniające wymagania formalne podlegają ocenie zgodnie z kryteriami zamieszczonymi w przyjętej</w:t>
      </w:r>
      <w:r w:rsidR="008F46B9" w:rsidRPr="00C827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2382" w:rsidRPr="00822382">
        <w:rPr>
          <w:rFonts w:ascii="Times New Roman" w:hAnsi="Times New Roman"/>
          <w:sz w:val="28"/>
          <w:szCs w:val="28"/>
        </w:rPr>
        <w:t>„</w:t>
      </w:r>
      <w:r w:rsidR="008F46B9" w:rsidRPr="00822382">
        <w:rPr>
          <w:rFonts w:ascii="Times New Roman" w:hAnsi="Times New Roman"/>
          <w:sz w:val="24"/>
          <w:szCs w:val="24"/>
        </w:rPr>
        <w:t>K</w:t>
      </w:r>
      <w:r w:rsidR="00C4131D" w:rsidRPr="00C4131D">
        <w:rPr>
          <w:rFonts w:ascii="Times New Roman" w:hAnsi="Times New Roman"/>
          <w:sz w:val="24"/>
          <w:szCs w:val="24"/>
        </w:rPr>
        <w:t>arcie oceny</w:t>
      </w:r>
      <w:r w:rsidR="00822382">
        <w:rPr>
          <w:rFonts w:ascii="Times New Roman" w:hAnsi="Times New Roman"/>
          <w:sz w:val="24"/>
          <w:szCs w:val="24"/>
        </w:rPr>
        <w:t>”</w:t>
      </w:r>
      <w:r w:rsidR="008F46B9">
        <w:rPr>
          <w:rFonts w:ascii="Times New Roman" w:hAnsi="Times New Roman"/>
          <w:sz w:val="24"/>
          <w:szCs w:val="24"/>
        </w:rPr>
        <w:t>.</w:t>
      </w:r>
      <w:r w:rsidR="00822382">
        <w:rPr>
          <w:rFonts w:ascii="Times New Roman" w:hAnsi="Times New Roman"/>
          <w:sz w:val="24"/>
          <w:szCs w:val="24"/>
        </w:rPr>
        <w:t xml:space="preserve"> Pozytywnemu rozpatrzeniu będą mogły podlegać wnioski, które uzyskały co najmniej </w:t>
      </w:r>
      <w:r w:rsidR="00797FF8">
        <w:rPr>
          <w:rFonts w:ascii="Times New Roman" w:hAnsi="Times New Roman"/>
          <w:sz w:val="24"/>
          <w:szCs w:val="24"/>
        </w:rPr>
        <w:t>16</w:t>
      </w:r>
      <w:r w:rsidR="00822382">
        <w:rPr>
          <w:rFonts w:ascii="Times New Roman" w:hAnsi="Times New Roman"/>
          <w:sz w:val="24"/>
          <w:szCs w:val="24"/>
        </w:rPr>
        <w:t xml:space="preserve"> pkt podczas oceny.</w:t>
      </w:r>
      <w:r w:rsidR="008F46B9">
        <w:rPr>
          <w:rFonts w:ascii="Times New Roman" w:hAnsi="Times New Roman"/>
          <w:sz w:val="24"/>
          <w:szCs w:val="24"/>
        </w:rPr>
        <w:t xml:space="preserve"> </w:t>
      </w:r>
    </w:p>
    <w:p w14:paraId="2B7262F2" w14:textId="77777777" w:rsidR="006C49CB" w:rsidRDefault="005D7402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Wnioski spełniające wymagania formalne</w:t>
      </w:r>
      <w:r w:rsidR="006C49CB">
        <w:rPr>
          <w:rFonts w:ascii="Times New Roman" w:hAnsi="Times New Roman"/>
          <w:sz w:val="24"/>
          <w:szCs w:val="24"/>
        </w:rPr>
        <w:t xml:space="preserve"> są</w:t>
      </w:r>
      <w:r w:rsidR="008F46B9">
        <w:rPr>
          <w:rFonts w:ascii="Times New Roman" w:hAnsi="Times New Roman"/>
          <w:sz w:val="24"/>
          <w:szCs w:val="24"/>
        </w:rPr>
        <w:t xml:space="preserve"> opiniowan</w:t>
      </w:r>
      <w:r w:rsidR="006C49CB">
        <w:rPr>
          <w:rFonts w:ascii="Times New Roman" w:hAnsi="Times New Roman"/>
          <w:sz w:val="24"/>
          <w:szCs w:val="24"/>
        </w:rPr>
        <w:t>e</w:t>
      </w:r>
      <w:r w:rsidR="008F46B9">
        <w:rPr>
          <w:rFonts w:ascii="Times New Roman" w:hAnsi="Times New Roman"/>
          <w:sz w:val="24"/>
          <w:szCs w:val="24"/>
        </w:rPr>
        <w:t xml:space="preserve"> przez Komisję do spraw opiniowania wniosków powołan</w:t>
      </w:r>
      <w:r w:rsidR="00FD4401">
        <w:rPr>
          <w:rFonts w:ascii="Times New Roman" w:hAnsi="Times New Roman"/>
          <w:sz w:val="24"/>
          <w:szCs w:val="24"/>
        </w:rPr>
        <w:t>ą</w:t>
      </w:r>
      <w:r w:rsidR="008F46B9">
        <w:rPr>
          <w:rFonts w:ascii="Times New Roman" w:hAnsi="Times New Roman"/>
          <w:sz w:val="24"/>
          <w:szCs w:val="24"/>
        </w:rPr>
        <w:t xml:space="preserve"> przez Dyrektora Powiatowego Urzędu Pracy w Chełmie. </w:t>
      </w:r>
    </w:p>
    <w:p w14:paraId="55444630" w14:textId="5E4AB474" w:rsidR="008F46B9" w:rsidRDefault="006C49CB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F46B9">
        <w:rPr>
          <w:rFonts w:ascii="Times New Roman" w:hAnsi="Times New Roman"/>
          <w:sz w:val="24"/>
          <w:szCs w:val="24"/>
        </w:rPr>
        <w:t>Decyzje w sprawie rozpatrzenia wniosków podejmuje Dyrektor PUP w Chełmie.</w:t>
      </w:r>
      <w:r w:rsidR="00822382">
        <w:rPr>
          <w:rFonts w:ascii="Times New Roman" w:hAnsi="Times New Roman"/>
          <w:sz w:val="24"/>
          <w:szCs w:val="24"/>
        </w:rPr>
        <w:t xml:space="preserve"> Rozpatrywanie wniosków nie przewiduje procedury odwoławczej.</w:t>
      </w:r>
    </w:p>
    <w:p w14:paraId="2C1D9725" w14:textId="6D56F2D7" w:rsidR="008F46B9" w:rsidRDefault="008F46B9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Wnioskodawca jest informowany w formie pisemnej o </w:t>
      </w:r>
      <w:r w:rsidR="00822382">
        <w:rPr>
          <w:rFonts w:ascii="Times New Roman" w:hAnsi="Times New Roman"/>
          <w:sz w:val="24"/>
          <w:szCs w:val="24"/>
        </w:rPr>
        <w:t>uwzględnieniu lub odmowie uwzględnienia</w:t>
      </w:r>
      <w:r>
        <w:rPr>
          <w:rFonts w:ascii="Times New Roman" w:hAnsi="Times New Roman"/>
          <w:sz w:val="24"/>
          <w:szCs w:val="24"/>
        </w:rPr>
        <w:t xml:space="preserve"> wniosku.</w:t>
      </w:r>
      <w:r w:rsidR="00822382">
        <w:rPr>
          <w:rFonts w:ascii="Times New Roman" w:hAnsi="Times New Roman"/>
          <w:sz w:val="24"/>
          <w:szCs w:val="24"/>
        </w:rPr>
        <w:t xml:space="preserve"> W przypadku nieuwzględnienia wniosku </w:t>
      </w:r>
      <w:r w:rsidR="00E27308">
        <w:rPr>
          <w:rFonts w:ascii="Times New Roman" w:hAnsi="Times New Roman"/>
          <w:sz w:val="24"/>
          <w:szCs w:val="24"/>
        </w:rPr>
        <w:t>Dyrektor PUP w Chełmie</w:t>
      </w:r>
      <w:r w:rsidR="00822382">
        <w:rPr>
          <w:rFonts w:ascii="Times New Roman" w:hAnsi="Times New Roman"/>
          <w:sz w:val="24"/>
          <w:szCs w:val="24"/>
        </w:rPr>
        <w:t xml:space="preserve"> podaje przyczynę.</w:t>
      </w:r>
    </w:p>
    <w:p w14:paraId="45725174" w14:textId="752B89E9" w:rsidR="00E07248" w:rsidRPr="00B53940" w:rsidRDefault="009F467B" w:rsidP="008F46B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Podczas rozpatrywania wniosków PUP kieruje </w:t>
      </w:r>
      <w:r w:rsidR="00E07248">
        <w:rPr>
          <w:rFonts w:ascii="Times New Roman" w:hAnsi="Times New Roman"/>
          <w:sz w:val="24"/>
          <w:szCs w:val="24"/>
        </w:rPr>
        <w:t>się m.in. zapisami art. 44 ust. 3 ustawy</w:t>
      </w:r>
      <w:r w:rsidR="00E07248">
        <w:rPr>
          <w:rFonts w:ascii="Times New Roman" w:hAnsi="Times New Roman"/>
          <w:sz w:val="24"/>
          <w:szCs w:val="24"/>
        </w:rPr>
        <w:br/>
        <w:t>o finansach publicznych mówiącego</w:t>
      </w:r>
      <w:r w:rsidR="00FD4401">
        <w:rPr>
          <w:rFonts w:ascii="Times New Roman" w:hAnsi="Times New Roman"/>
          <w:sz w:val="24"/>
          <w:szCs w:val="24"/>
        </w:rPr>
        <w:t>,</w:t>
      </w:r>
      <w:r w:rsidR="00E07248">
        <w:rPr>
          <w:rFonts w:ascii="Times New Roman" w:hAnsi="Times New Roman"/>
          <w:sz w:val="24"/>
          <w:szCs w:val="24"/>
        </w:rPr>
        <w:t xml:space="preserve"> iż wydatki publiczne powinny być dokonywane w sposób </w:t>
      </w:r>
      <w:r w:rsidR="0005737B">
        <w:rPr>
          <w:rFonts w:ascii="Times New Roman" w:hAnsi="Times New Roman"/>
          <w:sz w:val="24"/>
          <w:szCs w:val="24"/>
        </w:rPr>
        <w:t xml:space="preserve">racjonalny, </w:t>
      </w:r>
      <w:r w:rsidR="00E07248">
        <w:rPr>
          <w:rFonts w:ascii="Times New Roman" w:hAnsi="Times New Roman"/>
          <w:sz w:val="24"/>
          <w:szCs w:val="24"/>
        </w:rPr>
        <w:t>celowy i oszczędny.</w:t>
      </w:r>
    </w:p>
    <w:p w14:paraId="0C7F7A2A" w14:textId="4EAC0698" w:rsidR="00A4541D" w:rsidRDefault="00A4541D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A4541D">
        <w:rPr>
          <w:rFonts w:ascii="Times New Roman" w:hAnsi="Times New Roman"/>
          <w:b/>
          <w:bCs/>
          <w:sz w:val="24"/>
          <w:szCs w:val="24"/>
        </w:rPr>
        <w:t>Podstawa przyznania środków na dofinansowanie podjęcia działalności gospodarczej</w:t>
      </w:r>
    </w:p>
    <w:p w14:paraId="3CF6C9D3" w14:textId="2E21A7C2" w:rsidR="00C8278F" w:rsidRPr="006C49CB" w:rsidRDefault="00C8278F" w:rsidP="00C8278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541D">
        <w:rPr>
          <w:rFonts w:ascii="Times New Roman" w:hAnsi="Times New Roman"/>
          <w:sz w:val="24"/>
          <w:szCs w:val="24"/>
        </w:rPr>
        <w:t xml:space="preserve">Podstawą przyznania dofinansowania podjęcia działalności gospodarczej jest umowa zawarta przez starostę z bezrobotnym, absolwentem CIS, absolwentem KIS lub poszukującym pracy </w:t>
      </w:r>
      <w:r w:rsidR="00A4541D" w:rsidRPr="00A4541D">
        <w:rPr>
          <w:rFonts w:ascii="Times New Roman" w:hAnsi="Times New Roman"/>
          <w:sz w:val="24"/>
          <w:szCs w:val="24"/>
        </w:rPr>
        <w:t>niezatrudniony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 niewykonujący</w:t>
      </w:r>
      <w:r w:rsidR="00A4541D">
        <w:rPr>
          <w:rFonts w:ascii="Times New Roman" w:hAnsi="Times New Roman"/>
          <w:sz w:val="24"/>
          <w:szCs w:val="24"/>
        </w:rPr>
        <w:t>m</w:t>
      </w:r>
      <w:r w:rsidR="00A4541D" w:rsidRPr="00A4541D">
        <w:rPr>
          <w:rFonts w:ascii="Times New Roman" w:hAnsi="Times New Roman"/>
          <w:sz w:val="24"/>
          <w:szCs w:val="24"/>
        </w:rPr>
        <w:t xml:space="preserve"> innej pracy zarobkowej opiekun</w:t>
      </w:r>
      <w:r w:rsidR="00A4541D">
        <w:rPr>
          <w:rFonts w:ascii="Times New Roman" w:hAnsi="Times New Roman"/>
          <w:sz w:val="24"/>
          <w:szCs w:val="24"/>
        </w:rPr>
        <w:t>em</w:t>
      </w:r>
      <w:r w:rsidR="00A4541D" w:rsidRPr="00A4541D">
        <w:rPr>
          <w:rFonts w:ascii="Times New Roman" w:hAnsi="Times New Roman"/>
          <w:sz w:val="24"/>
          <w:szCs w:val="24"/>
        </w:rPr>
        <w:t xml:space="preserve"> osoby niepełnosprawnej.</w:t>
      </w:r>
      <w:r w:rsidR="00D7412A">
        <w:rPr>
          <w:rFonts w:ascii="Times New Roman" w:hAnsi="Times New Roman"/>
          <w:sz w:val="24"/>
          <w:szCs w:val="24"/>
        </w:rPr>
        <w:t xml:space="preserve"> Umowa wymaga ustanowienia zabezpieczenia w jednej lub kilku formach.</w:t>
      </w:r>
    </w:p>
    <w:p w14:paraId="337A48B8" w14:textId="5C86DDC6" w:rsidR="00C8278F" w:rsidRDefault="00C8278F" w:rsidP="00C8278F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8278F">
        <w:rPr>
          <w:rFonts w:ascii="Times New Roman" w:hAnsi="Times New Roman"/>
          <w:b/>
          <w:bCs/>
          <w:sz w:val="24"/>
          <w:szCs w:val="24"/>
        </w:rPr>
        <w:t>Formy zabezpieczenia zwrotu środków</w:t>
      </w:r>
    </w:p>
    <w:p w14:paraId="08BAD14E" w14:textId="77777777" w:rsidR="00C8278F" w:rsidRPr="00C8278F" w:rsidRDefault="00C8278F" w:rsidP="00C8278F">
      <w:pPr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poręczenie, weksel z poręczeniem wekslowym /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aval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/- zabezpieczenie to wymaga określenia poręczyciela o następujących wymaganiach: </w:t>
      </w:r>
    </w:p>
    <w:p w14:paraId="01FC49FF" w14:textId="77777777" w:rsidR="00C8278F" w:rsidRPr="00C8278F" w:rsidRDefault="00C8278F" w:rsidP="00C8278F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jeden poręczyciel posiadający 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 jednego źródła, w wysokości,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 xml:space="preserve">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5 000,00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zł lub dwóch poręczycieli posiadających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dochód brutto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tylko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jednego źródła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wysokości, co najmniej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 xml:space="preserve"> 4 800,00 zł każdy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oraz :</w:t>
      </w:r>
    </w:p>
    <w:p w14:paraId="46AF7901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zatrudniony na czas nieokreślony lub określony nie mniej niż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– licząc od dnia zawarcia umowy w Powiatowym Urzędzie Pracy w Chełmie lub</w:t>
      </w:r>
    </w:p>
    <w:p w14:paraId="54C1EC23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prowadzący działalność gospodarczą, z wyłączeniem osób fizycznych rozliczających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lastRenderedPageBreak/>
        <w:t>się w formie karty podatkowej oraz w formie ryczałtu od przychodów ewidencjonowanych lub</w:t>
      </w:r>
    </w:p>
    <w:p w14:paraId="2E8CE437" w14:textId="39B5E32B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uzyskujący dochód z tytułu posiadania gospodarstwa rolnego</w:t>
      </w:r>
      <w:r w:rsidR="006C49CB">
        <w:rPr>
          <w:rFonts w:ascii="Times New Roman" w:eastAsia="Times New Roman" w:hAnsi="Times New Roman" w:cs="Times New Roman"/>
          <w:sz w:val="24"/>
          <w:szCs w:val="24"/>
        </w:rPr>
        <w:t xml:space="preserve"> niezarejestrowany jako bezrobotny w Powiatowym Urzędzie Pracy w Chełmie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, lub</w:t>
      </w:r>
    </w:p>
    <w:p w14:paraId="6E1BE23A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posiadający prawo do emerytury lub</w:t>
      </w:r>
    </w:p>
    <w:p w14:paraId="3EC2B984" w14:textId="77777777" w:rsidR="00C8278F" w:rsidRPr="00C8278F" w:rsidRDefault="00C8278F" w:rsidP="001A01A2">
      <w:pPr>
        <w:widowControl w:val="0"/>
        <w:numPr>
          <w:ilvl w:val="0"/>
          <w:numId w:val="10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posiadający prawo do renty, na co najmniej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2 lata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</w:t>
      </w:r>
    </w:p>
    <w:p w14:paraId="4F53CCE7" w14:textId="77777777" w:rsidR="00C8278F" w:rsidRPr="00C8278F" w:rsidRDefault="00C8278F" w:rsidP="001A01A2">
      <w:pPr>
        <w:tabs>
          <w:tab w:val="left" w:pos="0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 sprawie przyznania dofinansowania.</w:t>
      </w:r>
    </w:p>
    <w:p w14:paraId="5CE88C7D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b) poręczycielem nie może być osoba: </w:t>
      </w:r>
    </w:p>
    <w:p w14:paraId="606277B1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powyżej 70 roku życia, </w:t>
      </w:r>
    </w:p>
    <w:p w14:paraId="3C96AACD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już poręczycielem środków uzyskanych z Funduszu Pracy i Funduszy Unii Europejskiej do chwili wygaśnięcia zawartej umowy, </w:t>
      </w:r>
    </w:p>
    <w:p w14:paraId="7B234AB8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709" w:right="-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korzystająca ze środków Funduszu Pracy i Funduszy Unii Europejskiej na podjęcie działalności gospodarczej - do chwili wygaśnięcia zawartej umowy,</w:t>
      </w:r>
    </w:p>
    <w:p w14:paraId="13F6634B" w14:textId="77777777" w:rsidR="00C8278F" w:rsidRPr="00C8278F" w:rsidRDefault="00C8278F" w:rsidP="001A01A2">
      <w:pPr>
        <w:widowControl w:val="0"/>
        <w:numPr>
          <w:ilvl w:val="0"/>
          <w:numId w:val="11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567" w:right="-3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będąca współmałżonkiem wnioskodawcy /z wyjątkiem posiadania rozdzielności majątkowej lub separacji/. </w:t>
      </w:r>
    </w:p>
    <w:p w14:paraId="6E4BDDD4" w14:textId="77777777" w:rsidR="00C8278F" w:rsidRPr="00C8278F" w:rsidRDefault="00C8278F" w:rsidP="001A01A2">
      <w:pPr>
        <w:tabs>
          <w:tab w:val="left" w:pos="426"/>
        </w:tabs>
        <w:suppressAutoHyphens/>
        <w:autoSpaceDN w:val="0"/>
        <w:spacing w:after="0" w:line="240" w:lineRule="auto"/>
        <w:ind w:left="425" w:right="-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c) wymagana jest pisemna zgoda złożona osobiście w siedzibie tut. Urzędu lub zgoda potwierdzona notarialnie – współmałżonka wnioskodawcy i poręczyciela na zaciągnięcie zobowiązania.</w:t>
      </w:r>
    </w:p>
    <w:p w14:paraId="6F8A06F3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2) gwarancja bankowa /ustanowiona na okres, co najmniej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lat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br/>
        <w:t>w sprawie przyznania dofinansowania/,</w:t>
      </w:r>
    </w:p>
    <w:p w14:paraId="1D3978B6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3) zastaw na prawach lub rzeczach,</w:t>
      </w:r>
    </w:p>
    <w:p w14:paraId="40D8AF44" w14:textId="74EEA468" w:rsidR="00C8278F" w:rsidRPr="00C8278F" w:rsidRDefault="00C8278F" w:rsidP="00C8278F">
      <w:pPr>
        <w:tabs>
          <w:tab w:val="left" w:pos="4581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Wpisu zastawu na prawach lub rzeczach do rejestru zastawów dokonuje wnioskodawca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w terminie miesiąca od daty zawarcia umowy zastawczej pod rygorem odrzucenia wniosku. Przy stosowaniu tej formy zabezpieczenia mają zastosowanie przepisy ustawy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z dnia 06.12.1996 r. o zastawie rejestrowym i rejestrze zastawów</w:t>
      </w:r>
      <w:r w:rsidR="00824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>/Dz. U. Nr 149, poz. 703</w:t>
      </w:r>
      <w:r w:rsidR="00E27308">
        <w:rPr>
          <w:rFonts w:ascii="Times New Roman" w:eastAsia="Times New Roman" w:hAnsi="Times New Roman" w:cs="Times New Roman"/>
          <w:sz w:val="24"/>
          <w:szCs w:val="24"/>
        </w:rPr>
        <w:br/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Pr="00C8278F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C8278F">
        <w:rPr>
          <w:rFonts w:ascii="Times New Roman" w:eastAsia="Times New Roman" w:hAnsi="Times New Roman" w:cs="Times New Roman"/>
          <w:sz w:val="24"/>
          <w:szCs w:val="24"/>
        </w:rPr>
        <w:t>. zm./.</w:t>
      </w:r>
    </w:p>
    <w:p w14:paraId="53C892AD" w14:textId="723ACD8E" w:rsidR="00C8278F" w:rsidRPr="00C8278F" w:rsidRDefault="00C8278F" w:rsidP="00C8278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4) akt notarialny o poddaniu się egzekucji przez dłużnika zawierający zgodę  współmałżonka  na poddanie się egzekucji obejmujący okres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dofinansowania oraz weksel in blanco. W przypadku tych form zabezpieczenia konieczne jest ustanowienie dodatkowego zabezpieczenia.</w:t>
      </w:r>
    </w:p>
    <w:p w14:paraId="50AFE1EB" w14:textId="77777777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5) blokada środków zgromadzonych na rachunku bankowym, co najmniej na </w:t>
      </w:r>
      <w:r w:rsidRPr="00C8278F">
        <w:rPr>
          <w:rFonts w:ascii="Times New Roman" w:eastAsia="Times New Roman" w:hAnsi="Times New Roman" w:cs="Times New Roman"/>
          <w:b/>
          <w:bCs/>
          <w:sz w:val="24"/>
          <w:szCs w:val="24"/>
        </w:rPr>
        <w:t>2 la</w:t>
      </w:r>
      <w:r w:rsidRPr="00C8278F">
        <w:rPr>
          <w:rFonts w:ascii="Times New Roman" w:eastAsia="Times New Roman" w:hAnsi="Times New Roman" w:cs="Times New Roman"/>
          <w:b/>
          <w:sz w:val="24"/>
          <w:szCs w:val="24"/>
        </w:rPr>
        <w:t>ta</w:t>
      </w:r>
      <w:r w:rsidRPr="00C8278F">
        <w:rPr>
          <w:rFonts w:ascii="Times New Roman" w:eastAsia="Times New Roman" w:hAnsi="Times New Roman" w:cs="Times New Roman"/>
          <w:sz w:val="24"/>
          <w:szCs w:val="24"/>
        </w:rPr>
        <w:t xml:space="preserve"> od dnia zawarcia umowy w sprawie przyznania  dofinansowania.</w:t>
      </w:r>
    </w:p>
    <w:p w14:paraId="60ED84EC" w14:textId="77777777" w:rsid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7AE3DE" w14:textId="57A6A76A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278F" w:rsidRPr="00C8278F">
        <w:rPr>
          <w:rFonts w:ascii="Times New Roman" w:eastAsia="Times New Roman" w:hAnsi="Times New Roman" w:cs="Times New Roman"/>
          <w:sz w:val="24"/>
          <w:szCs w:val="24"/>
        </w:rPr>
        <w:t>Wybór formy zabezpieczenia należy do Powiatowego Urzędu Pracy w Chełmie.</w:t>
      </w:r>
    </w:p>
    <w:p w14:paraId="338479EA" w14:textId="4329C90A" w:rsidR="00C8278F" w:rsidRPr="00C8278F" w:rsidRDefault="00C8278F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78F">
        <w:rPr>
          <w:rFonts w:ascii="Times New Roman" w:eastAsia="Times New Roman" w:hAnsi="Times New Roman" w:cs="Times New Roman"/>
          <w:sz w:val="24"/>
          <w:szCs w:val="24"/>
        </w:rPr>
        <w:t>Koszty związane z zabezpieczeniem zwrotu dofinansowania ponosi wnioskodawca.</w:t>
      </w:r>
    </w:p>
    <w:p w14:paraId="7C45DDAC" w14:textId="2F717057" w:rsidR="00C8278F" w:rsidRPr="00C8278F" w:rsidRDefault="006C49CB" w:rsidP="00C8278F">
      <w:pPr>
        <w:tabs>
          <w:tab w:val="left" w:pos="0"/>
        </w:tabs>
        <w:suppressAutoHyphens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Powiatowy Urząd Pracy w Chełmie może odmówić przyjęcia zaproponowanego zabezpieczenia, jeżeli uzna, że wskazane zabezpieczenie nie jest wystarczające do pokrycia zobowiązań, które mogą powstać w związku z nieprawidłową realizacją umowy.</w:t>
      </w:r>
    </w:p>
    <w:p w14:paraId="4195B19A" w14:textId="77777777" w:rsidR="00C8278F" w:rsidRPr="00C8278F" w:rsidRDefault="00C8278F" w:rsidP="00C8278F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A1BBBC" w14:textId="45E0811E" w:rsidR="00A4541D" w:rsidRPr="00824609" w:rsidRDefault="00C8278F" w:rsidP="00EB069E">
      <w:pPr>
        <w:tabs>
          <w:tab w:val="left" w:pos="118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Obowiązki osoby, która otrzymała dofinansowanie podjęcia działalności gospodarczej</w:t>
      </w:r>
    </w:p>
    <w:p w14:paraId="5EAC1667" w14:textId="39470703" w:rsidR="00C8278F" w:rsidRPr="00824609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24609">
        <w:rPr>
          <w:rFonts w:ascii="Times New Roman" w:hAnsi="Times New Roman"/>
          <w:b/>
          <w:bCs/>
          <w:sz w:val="24"/>
          <w:szCs w:val="24"/>
        </w:rPr>
        <w:t>rozliczenie otrzymanych środków;</w:t>
      </w:r>
    </w:p>
    <w:p w14:paraId="08AA293E" w14:textId="2CB15205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niewydatkowanych środków;</w:t>
      </w:r>
    </w:p>
    <w:p w14:paraId="18A1BEB2" w14:textId="26F30A2A" w:rsidR="00C8278F" w:rsidRPr="006C49CB" w:rsidRDefault="00C8278F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wykonywanie działalności gospodarczej przez okres co najmniej 12 miesięcy;</w:t>
      </w:r>
    </w:p>
    <w:p w14:paraId="55D6A642" w14:textId="2A5F6E9B" w:rsidR="00C8278F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8278F">
        <w:rPr>
          <w:rFonts w:ascii="Times New Roman" w:hAnsi="Times New Roman"/>
          <w:sz w:val="24"/>
          <w:szCs w:val="24"/>
        </w:rPr>
        <w:t>Do okresu wykonywania działalności gospodarczej nie wlicza się okresu zawieszenia działalności gospodarczej</w:t>
      </w:r>
      <w:r>
        <w:rPr>
          <w:rFonts w:ascii="Times New Roman" w:hAnsi="Times New Roman"/>
          <w:sz w:val="24"/>
          <w:szCs w:val="24"/>
        </w:rPr>
        <w:t xml:space="preserve"> oraz okresu przekraczającego łącznie 90 dni przerwy w prowadzeniu działalności gospodarczej z powodu choroby lub korzystania ze świadczenia rehabilitacyjnego.</w:t>
      </w:r>
    </w:p>
    <w:p w14:paraId="79DE9EB4" w14:textId="7827A94F" w:rsidR="006C49CB" w:rsidRDefault="00E62D9C" w:rsidP="00E62D9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 okresu wykonywania działalności gospodarczej wlicza się okres prowadzenia przedsiębiorstwa przez osoby, o których mowa w art. 14 ustawy z dnia 5 lipca 2018 r.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o zarządzie sukcesyjnym przedsiębiorstwem osoby fizycznej i innych ułatwieniach związanych z sukcesją przedsiębiorstw, zarządcę sukcesyjnego lub właściciela przedsiębiorstwa w spadku.</w:t>
      </w:r>
      <w:r w:rsidR="006C49CB">
        <w:rPr>
          <w:rFonts w:ascii="Times New Roman" w:hAnsi="Times New Roman"/>
          <w:sz w:val="24"/>
          <w:szCs w:val="24"/>
        </w:rPr>
        <w:t xml:space="preserve"> </w:t>
      </w:r>
    </w:p>
    <w:p w14:paraId="40C9467D" w14:textId="466493C1" w:rsidR="00C8278F" w:rsidRPr="00E7157D" w:rsidRDefault="00E62D9C" w:rsidP="00E7157D">
      <w:pPr>
        <w:pStyle w:val="Akapitzlist"/>
        <w:numPr>
          <w:ilvl w:val="3"/>
          <w:numId w:val="9"/>
        </w:numPr>
        <w:tabs>
          <w:tab w:val="left" w:pos="567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E7157D">
        <w:rPr>
          <w:rFonts w:ascii="Times New Roman" w:hAnsi="Times New Roman"/>
          <w:b/>
          <w:bCs/>
          <w:sz w:val="24"/>
          <w:szCs w:val="24"/>
        </w:rPr>
        <w:t>niezawieszanie wykonywania działalności gospodarczej łącznie na okres dłuższy niż</w:t>
      </w:r>
      <w:r w:rsidR="00391C87" w:rsidRPr="00E7157D">
        <w:rPr>
          <w:rFonts w:ascii="Times New Roman" w:hAnsi="Times New Roman"/>
          <w:b/>
          <w:bCs/>
          <w:sz w:val="24"/>
          <w:szCs w:val="24"/>
        </w:rPr>
        <w:br/>
      </w:r>
      <w:r w:rsidRPr="00E7157D">
        <w:rPr>
          <w:rFonts w:ascii="Times New Roman" w:hAnsi="Times New Roman"/>
          <w:b/>
          <w:bCs/>
          <w:sz w:val="24"/>
          <w:szCs w:val="24"/>
        </w:rPr>
        <w:t>6 miesięcy</w:t>
      </w:r>
      <w:r w:rsidRPr="00E7157D">
        <w:rPr>
          <w:rFonts w:ascii="Times New Roman" w:hAnsi="Times New Roman"/>
          <w:sz w:val="24"/>
          <w:szCs w:val="24"/>
        </w:rPr>
        <w:t>;</w:t>
      </w:r>
      <w:r w:rsidR="00391C87" w:rsidRPr="00E7157D">
        <w:rPr>
          <w:rFonts w:ascii="Times New Roman" w:hAnsi="Times New Roman"/>
          <w:sz w:val="24"/>
          <w:szCs w:val="24"/>
        </w:rPr>
        <w:t xml:space="preserve"> Zawieszenie wykonywania działalności gospodarczej łącznie na okres dłuższy niż 6 miesięcy wywołuje takie same skutki prawne jak zaprzestanie wykonywania działalności gospodarczej.</w:t>
      </w:r>
    </w:p>
    <w:p w14:paraId="27BBFCBE" w14:textId="776EBB6B" w:rsidR="00E62D9C" w:rsidRPr="006C49CB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niepodejmowanie zatrudnienia;</w:t>
      </w:r>
    </w:p>
    <w:p w14:paraId="503973E8" w14:textId="0EF546E5" w:rsidR="00E62D9C" w:rsidRDefault="00E62D9C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wydatkowani</w:t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e</w:t>
      </w:r>
      <w:r w:rsidRPr="006C49CB">
        <w:rPr>
          <w:rFonts w:ascii="Times New Roman" w:hAnsi="Times New Roman"/>
          <w:b/>
          <w:bCs/>
          <w:sz w:val="24"/>
          <w:szCs w:val="24"/>
        </w:rPr>
        <w:t xml:space="preserve"> środków zgodnie z wnioskiem</w:t>
      </w:r>
      <w:r w:rsidR="00DF428D" w:rsidRPr="006C49CB">
        <w:rPr>
          <w:rFonts w:ascii="Times New Roman" w:hAnsi="Times New Roman"/>
          <w:b/>
          <w:bCs/>
          <w:sz w:val="24"/>
          <w:szCs w:val="24"/>
        </w:rPr>
        <w:t>;</w:t>
      </w:r>
    </w:p>
    <w:p w14:paraId="42099650" w14:textId="7F248B60" w:rsidR="00DF428D" w:rsidRDefault="00DF428D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zwrot otrzymanych środków wraz z odsetkami ustawowymi naliczonymi od dnia ich otrzymania do dnia dokonania zwrotu.</w:t>
      </w:r>
      <w:r w:rsidRPr="006C49CB">
        <w:rPr>
          <w:rFonts w:ascii="Times New Roman" w:hAnsi="Times New Roman"/>
          <w:sz w:val="24"/>
          <w:szCs w:val="24"/>
        </w:rPr>
        <w:t xml:space="preserve"> Zwrot środków jest dokonywany na wyodrębniony rachunek bankowy PUP albo samorządu powiatu w terminie 30 dni od dnia doręczenia wezwania starosty.</w:t>
      </w:r>
    </w:p>
    <w:p w14:paraId="5ECCC1CD" w14:textId="60F4C840" w:rsidR="00391C87" w:rsidRPr="006C49CB" w:rsidRDefault="006C49CB" w:rsidP="006C49CB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C49CB">
        <w:rPr>
          <w:rFonts w:ascii="Times New Roman" w:hAnsi="Times New Roman"/>
          <w:b/>
          <w:bCs/>
          <w:sz w:val="24"/>
          <w:szCs w:val="24"/>
        </w:rPr>
        <w:t>z</w:t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wrotu równowartości podatku od towarów i usług zakupionych w ramach umowy</w:t>
      </w:r>
      <w:r w:rsidR="00C4131D" w:rsidRPr="006C49CB">
        <w:rPr>
          <w:rFonts w:ascii="Times New Roman" w:hAnsi="Times New Roman"/>
          <w:b/>
          <w:bCs/>
          <w:sz w:val="24"/>
          <w:szCs w:val="24"/>
        </w:rPr>
        <w:br/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w przypadku nabycia prawa do o</w:t>
      </w:r>
      <w:r w:rsidR="00C4131D" w:rsidRPr="006C49CB">
        <w:rPr>
          <w:rFonts w:ascii="Times New Roman" w:hAnsi="Times New Roman"/>
          <w:b/>
          <w:bCs/>
          <w:sz w:val="24"/>
          <w:szCs w:val="24"/>
        </w:rPr>
        <w:t>b</w:t>
      </w:r>
      <w:r w:rsidR="00391C87" w:rsidRPr="006C49CB">
        <w:rPr>
          <w:rFonts w:ascii="Times New Roman" w:hAnsi="Times New Roman"/>
          <w:b/>
          <w:bCs/>
          <w:sz w:val="24"/>
          <w:szCs w:val="24"/>
        </w:rPr>
        <w:t>niżenia kwoty podatku od towarów i usług o kwotę podatku naliczonego.</w:t>
      </w:r>
      <w:r w:rsidR="00391C87" w:rsidRPr="006C49CB">
        <w:rPr>
          <w:rFonts w:ascii="Times New Roman" w:hAnsi="Times New Roman"/>
          <w:sz w:val="24"/>
          <w:szCs w:val="24"/>
        </w:rPr>
        <w:t xml:space="preserve"> Zwrot jest dokonywany w terminie nie dłuż</w:t>
      </w:r>
      <w:r w:rsidR="000F5A4B" w:rsidRPr="006C49CB">
        <w:rPr>
          <w:rFonts w:ascii="Times New Roman" w:hAnsi="Times New Roman"/>
          <w:sz w:val="24"/>
          <w:szCs w:val="24"/>
        </w:rPr>
        <w:t>szym niż 90 dni od dnia złożenia pierwszej deklaracji podatkowej dotyczącej</w:t>
      </w:r>
      <w:r w:rsidR="00C4131D" w:rsidRPr="006C49CB">
        <w:rPr>
          <w:rFonts w:ascii="Times New Roman" w:hAnsi="Times New Roman"/>
          <w:sz w:val="24"/>
          <w:szCs w:val="24"/>
        </w:rPr>
        <w:t xml:space="preserve"> podatku od towarów i usług, w której kwota tego podatku mogła być wykazana do odliczenia.</w:t>
      </w:r>
    </w:p>
    <w:p w14:paraId="2811E251" w14:textId="6D3BA831" w:rsidR="00C4131D" w:rsidRPr="006C49CB" w:rsidRDefault="006C49CB" w:rsidP="00C8278F">
      <w:pPr>
        <w:pStyle w:val="Akapitzlist"/>
        <w:numPr>
          <w:ilvl w:val="3"/>
          <w:numId w:val="9"/>
        </w:numPr>
        <w:tabs>
          <w:tab w:val="left" w:pos="1185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C4131D" w:rsidRPr="006C49CB">
        <w:rPr>
          <w:rFonts w:ascii="Times New Roman" w:hAnsi="Times New Roman"/>
          <w:b/>
          <w:bCs/>
          <w:sz w:val="24"/>
          <w:szCs w:val="24"/>
        </w:rPr>
        <w:t>wrotu podatku od towarów i usług w terminie 30 dni od dnia dokonania przez urząd skarbowy zwrotu podatku na rzecz bezrobotnego lub absolwenta CIS lub absolwenta KIS lub opiekuna.</w:t>
      </w:r>
    </w:p>
    <w:p w14:paraId="31F12FF4" w14:textId="77777777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27221D67" w14:textId="4FFACB94" w:rsidR="008B0BE7" w:rsidRDefault="008B0BE7" w:rsidP="008B0BE7">
      <w:pPr>
        <w:pStyle w:val="Akapitzlist"/>
        <w:tabs>
          <w:tab w:val="left" w:pos="1185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Dochodzenie roszczeń wynikających z zawartej umowy o dofinansowanie podjęcia działalności gospodarczej następuje na podstawie przepisów ustawy</w:t>
      </w:r>
      <w:r>
        <w:rPr>
          <w:rFonts w:ascii="Times New Roman" w:hAnsi="Times New Roman"/>
          <w:sz w:val="24"/>
          <w:szCs w:val="24"/>
        </w:rPr>
        <w:br/>
        <w:t>z dnia 17 listopada 1964r. – kodeks postępowania cywilnego.</w:t>
      </w:r>
    </w:p>
    <w:p w14:paraId="7937B90C" w14:textId="68113A2E" w:rsidR="001A01A2" w:rsidRPr="00953A41" w:rsidRDefault="00A3664D" w:rsidP="00A3664D">
      <w:pPr>
        <w:widowControl w:val="0"/>
        <w:tabs>
          <w:tab w:val="left" w:pos="1134"/>
          <w:tab w:val="left" w:pos="4760"/>
        </w:tabs>
        <w:suppressAutoHyphens/>
        <w:autoSpaceDE w:val="0"/>
        <w:autoSpaceDN w:val="0"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ab/>
        <w:t xml:space="preserve">Niniejsze Zasady obowiązują od </w:t>
      </w:r>
      <w:r w:rsidR="00545C11" w:rsidRPr="00953A4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97FF8" w:rsidRPr="00953A41">
        <w:rPr>
          <w:rFonts w:ascii="Times New Roman" w:eastAsia="Times New Roman" w:hAnsi="Times New Roman" w:cs="Times New Roman"/>
          <w:sz w:val="24"/>
          <w:szCs w:val="24"/>
        </w:rPr>
        <w:t>.06.2025r.</w:t>
      </w:r>
      <w:r w:rsidR="001A01A2" w:rsidRPr="00953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57B210" w14:textId="5185D289" w:rsidR="001A01A2" w:rsidRPr="00A3664D" w:rsidRDefault="001A01A2" w:rsidP="00A3664D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p w14:paraId="2501F220" w14:textId="77777777" w:rsidR="001A01A2" w:rsidRDefault="001A01A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1467710" w14:textId="03386186" w:rsidR="00822382" w:rsidRPr="00822382" w:rsidRDefault="00822382" w:rsidP="0082238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Karta oceny</w:t>
      </w:r>
    </w:p>
    <w:p w14:paraId="075257BD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CA69A" w14:textId="77777777" w:rsidR="00822382" w:rsidRPr="00822382" w:rsidRDefault="00822382" w:rsidP="0082238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0"/>
        <w:gridCol w:w="1590"/>
        <w:gridCol w:w="1385"/>
      </w:tblGrid>
      <w:tr w:rsidR="00822382" w:rsidRPr="00822382" w14:paraId="4AC7612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6F74" w14:textId="03020670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56A2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28D8661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możliwa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uzyskania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112C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65E98605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przyznana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</w:tr>
      <w:tr w:rsidR="00121F1C" w:rsidRPr="00822382" w14:paraId="34DC2F6F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CCA91" w14:textId="0B03AB7E" w:rsidR="00121F1C" w:rsidRPr="00121F1C" w:rsidRDefault="00121F1C" w:rsidP="00121F1C">
            <w:pPr>
              <w:pStyle w:val="Akapitzlist"/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  <w:b/>
                <w:sz w:val="24"/>
                <w:szCs w:val="24"/>
              </w:rPr>
              <w:t xml:space="preserve">Ocena zbieżności pomiędzy posiadanym przygotowaniem merytorycznym (wykształceniem, odbytymi szkoleniami, doświadczeniem zawodowym -udokumentowanymi  w bazie danych PUP Chełm ), a planowaną działalnością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4196F" w14:textId="4CDEB2AF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07B70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0D87D4A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D671" w14:textId="1CE1D3FB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kursy/szkolenia</w:t>
            </w:r>
            <w:r w:rsidRPr="00822382">
              <w:rPr>
                <w:rFonts w:ascii="Times New Roman" w:eastAsia="Calibri" w:hAnsi="Times New Roman" w:cs="Times New Roman"/>
              </w:rPr>
              <w:br/>
              <w:t>oraz doświadczenie zawodowe w zakresie planowanej działalności.</w:t>
            </w:r>
          </w:p>
          <w:p w14:paraId="7B7241C8" w14:textId="77777777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B53" w14:textId="2D1100B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128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2F8D6FC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3601" w14:textId="098AE16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wykształcenie i doświadczenie zawodowe w zakresie planowanej działalności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BD8" w14:textId="00557F4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B07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5E18925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D29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</w:t>
            </w:r>
            <w:r w:rsidRPr="00822382">
              <w:rPr>
                <w:rFonts w:ascii="Times New Roman" w:eastAsia="Calibri" w:hAnsi="Times New Roman" w:cs="Times New Roman"/>
              </w:rPr>
              <w:br/>
              <w:t>i kursy/szkolenia lub tylko doświadczenie zawodowe i kursy/szkolenia w zakresie planowanej działalności.</w:t>
            </w:r>
          </w:p>
          <w:p w14:paraId="7BD6576E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23AD" w14:textId="6B00272C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827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3925C32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416" w14:textId="77777777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W przypadku, gdy osoba posiada tylko wykształcenie lub tylko doświadczenie zawodowe w zakresie planowanej działalności.</w:t>
            </w:r>
          </w:p>
          <w:p w14:paraId="692C4AF4" w14:textId="77777777" w:rsidR="00121F1C" w:rsidRPr="00121F1C" w:rsidRDefault="00121F1C" w:rsidP="00121F1C">
            <w:pPr>
              <w:pStyle w:val="Akapitzlist"/>
              <w:widowControl w:val="0"/>
              <w:suppressAutoHyphens/>
              <w:autoSpaceDE w:val="0"/>
              <w:autoSpaceDN w:val="0"/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851" w14:textId="7FEBAA29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7EC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64B2BF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889" w14:textId="40DE9A0A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1F1C">
              <w:rPr>
                <w:rFonts w:ascii="Times New Roman" w:hAnsi="Times New Roman"/>
              </w:rPr>
              <w:t>W przypadku, gdy osoba posiada tylko kursy/szkolenia.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C3D" w14:textId="0EEBD3C5" w:rsidR="00121F1C" w:rsidRDefault="00121F1C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CA0B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DFFADC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37B57" w14:textId="2DD39AEB" w:rsidR="005C4108" w:rsidRPr="00822382" w:rsidRDefault="005C4108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Posiadanie deklaracji współpracy/listów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F8AA6" w14:textId="3DD75AE1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A44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6FE88" w14:textId="77777777" w:rsidR="005C4108" w:rsidRPr="00822382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4108" w:rsidRPr="00822382" w14:paraId="54BC350D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585" w14:textId="658F664B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44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Przedstawienie co najmniej jednej deklaracji współpracy lub listu intencyjnego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61F" w14:textId="09C6326C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60C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E296C9C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61F" w14:textId="5F6A6445" w:rsidR="005C4108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Brak deklaracji współpracy lub listów intencyjnych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A97" w14:textId="1B906F0F" w:rsidR="005C4108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8D7" w14:textId="77777777" w:rsidR="005C4108" w:rsidRPr="005A4401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C0BE035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8B528" w14:textId="5B4F4F39" w:rsidR="005A4401" w:rsidRPr="00822382" w:rsidRDefault="005A4401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pozostawania w ewidencji PUP w Chełmie do dnia złożenia wniosku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1A94CC" w14:textId="19D7E5B9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6D1D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B4B13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62EA14F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D6A" w14:textId="6ADDE597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 najmniej 3 miesiące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442" w14:textId="0371E8BD" w:rsidR="005A4401" w:rsidRPr="005A4401" w:rsidRDefault="006D1D55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44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401" w:rsidRPr="00822382" w14:paraId="7E569BF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8CC0" w14:textId="11096B4D" w:rsidR="005A4401" w:rsidRPr="005A4401" w:rsidRDefault="005A4401" w:rsidP="005A4401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Poniżej 3 miesięcy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046" w14:textId="32BD5943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0E" w14:textId="77777777" w:rsidR="005A4401" w:rsidRPr="005A4401" w:rsidRDefault="005A4401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7F3553A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9F1FB" w14:textId="77777777" w:rsidR="00822382" w:rsidRPr="00822382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Ocena predyspozycji niezbędnych do prowadzenia działalności (dokonywana przez doradcę zawodowego)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1501F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 9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91F5F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2382" w:rsidRPr="00121F1C" w14:paraId="3B621791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25AEA" w14:textId="411C93BA" w:rsidR="00822382" w:rsidRPr="00121F1C" w:rsidRDefault="00822382" w:rsidP="00121F1C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447" w:hanging="44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Ocena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rodzaju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planowanej</w:t>
            </w:r>
            <w:proofErr w:type="spellEnd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działalności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B753A" w14:textId="69EE2E5E" w:rsidR="00822382" w:rsidRPr="00822382" w:rsidRDefault="00822382" w:rsidP="00121F1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r w:rsidR="00797FF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D0E16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67DE62F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F4C" w14:textId="22EFE3F2" w:rsidR="00121F1C" w:rsidRPr="00822382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usługowa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produkcyjna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B64" w14:textId="4D5BBF51" w:rsidR="00121F1C" w:rsidRPr="00822382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1CA" w14:textId="77777777" w:rsidR="00121F1C" w:rsidRPr="00822382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1C" w:rsidRPr="00822382" w14:paraId="0CEC8A0E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3F72" w14:textId="005C29EE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</w:rPr>
              <w:t>Działalność handlowo- usługowa lub handlowo- produkcyjna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B76D" w14:textId="2503C883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796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1F1C" w:rsidRPr="00822382" w14:paraId="70A0A43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A94D" w14:textId="4B899F28" w:rsidR="00121F1C" w:rsidRPr="00121F1C" w:rsidRDefault="00121F1C" w:rsidP="00121F1C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Działalność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handlowa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945" w14:textId="57F1E57B" w:rsidR="00121F1C" w:rsidRPr="00121F1C" w:rsidRDefault="00797FF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BAF" w14:textId="77777777" w:rsidR="00121F1C" w:rsidRPr="00121F1C" w:rsidRDefault="00121F1C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443FA23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457B04" w14:textId="782E964C" w:rsidR="00822382" w:rsidRPr="005C4108" w:rsidRDefault="00822382" w:rsidP="006D1D55">
            <w:pPr>
              <w:widowControl w:val="0"/>
              <w:numPr>
                <w:ilvl w:val="3"/>
                <w:numId w:val="8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Wnioskodawcy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należący do</w:t>
            </w:r>
            <w:r w:rsidRPr="00822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grupy osób </w:t>
            </w:r>
            <w:r w:rsidR="00E653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mających pierwszeństwo do udziału w formach pomocy</w:t>
            </w:r>
            <w:r w:rsidR="00121F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których mowa w art. 69 </w:t>
            </w:r>
            <w:r w:rsidR="005C41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pkt 1, 2, 4, 5, 7 ustawy o rynku pracy i służbach zatrudnienia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D0DFD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84E">
              <w:rPr>
                <w:rFonts w:ascii="Times New Roman" w:eastAsia="Times New Roman" w:hAnsi="Times New Roman" w:cs="Times New Roman"/>
                <w:sz w:val="20"/>
                <w:szCs w:val="20"/>
              </w:rPr>
              <w:t>Max 2 pkt</w:t>
            </w:r>
          </w:p>
          <w:p w14:paraId="3160C064" w14:textId="77777777" w:rsidR="00822382" w:rsidRPr="00E9784E" w:rsidRDefault="00822382" w:rsidP="00E653BD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805DED" w14:textId="77777777" w:rsidR="00822382" w:rsidRPr="00E9784E" w:rsidRDefault="00822382" w:rsidP="005C410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00DD7" w14:textId="77777777" w:rsidR="00822382" w:rsidRPr="00E9784E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262C22B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35C" w14:textId="605747E5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F467B">
              <w:rPr>
                <w:rFonts w:ascii="Times New Roman" w:eastAsia="Calibri" w:hAnsi="Times New Roman" w:cs="Times New Roman"/>
                <w:bCs/>
              </w:rPr>
              <w:t>Bezrobotny posiadający Kartę Dużej Rodziny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D4A" w14:textId="2E48EA94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D2A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19FB0026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005" w14:textId="2D247A01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powyżej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50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roku</w:t>
            </w:r>
            <w:proofErr w:type="spellEnd"/>
            <w:r w:rsidRPr="008223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lang w:val="en-US"/>
              </w:rPr>
              <w:t>życia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45E" w14:textId="3E5C0B1B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136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6BCC73B0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FBD" w14:textId="41910FA2" w:rsidR="005C4108" w:rsidRPr="005C4108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Bezrobotny</w:t>
            </w:r>
            <w:proofErr w:type="spellEnd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niepełnosprawny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5831" w14:textId="6631C7C1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42C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108" w:rsidRPr="00822382" w14:paraId="367BF577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428" w14:textId="55D7E618" w:rsidR="005C4108" w:rsidRPr="00822382" w:rsidRDefault="005C4108" w:rsidP="005C4108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3BD">
              <w:rPr>
                <w:rFonts w:ascii="Times New Roman" w:eastAsia="Calibri" w:hAnsi="Times New Roman" w:cs="Times New Roman"/>
              </w:rPr>
              <w:t>Be</w:t>
            </w:r>
            <w:r>
              <w:rPr>
                <w:rFonts w:ascii="Times New Roman" w:eastAsia="Calibri" w:hAnsi="Times New Roman" w:cs="Times New Roman"/>
              </w:rPr>
              <w:t>z</w:t>
            </w:r>
            <w:r w:rsidRPr="00E653BD">
              <w:rPr>
                <w:rFonts w:ascii="Times New Roman" w:eastAsia="Calibri" w:hAnsi="Times New Roman" w:cs="Times New Roman"/>
              </w:rPr>
              <w:t>robotny samotnie wychowujący co n</w:t>
            </w:r>
            <w:r>
              <w:rPr>
                <w:rFonts w:ascii="Times New Roman" w:eastAsia="Calibri" w:hAnsi="Times New Roman" w:cs="Times New Roman"/>
              </w:rPr>
              <w:t>ajmniej jedno dziecko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927" w14:textId="1EC9367E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6BF" w14:textId="77777777" w:rsidR="005C4108" w:rsidRPr="00E9784E" w:rsidRDefault="005C4108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382" w:rsidRPr="00822382" w14:paraId="690AE1C8" w14:textId="77777777" w:rsidTr="006D1D55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D4F1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2A8" w14:textId="6A44E758" w:rsidR="00822382" w:rsidRPr="006D1D55" w:rsidRDefault="00822382" w:rsidP="0082238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Max. </w:t>
            </w:r>
            <w:r w:rsidR="00797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32</w:t>
            </w: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074" w14:textId="77777777" w:rsidR="00822382" w:rsidRPr="00822382" w:rsidRDefault="00822382" w:rsidP="00822382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4FB6D3C" w14:textId="77777777" w:rsidR="00822382" w:rsidRPr="00822382" w:rsidRDefault="00822382" w:rsidP="00822382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</w:p>
    <w:sectPr w:rsidR="00822382" w:rsidRPr="00822382" w:rsidSect="00A052B5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9C94" w14:textId="77777777" w:rsidR="00F03EC0" w:rsidRDefault="00F03EC0" w:rsidP="00865CDE">
      <w:pPr>
        <w:spacing w:after="0" w:line="240" w:lineRule="auto"/>
      </w:pPr>
      <w:r>
        <w:separator/>
      </w:r>
    </w:p>
  </w:endnote>
  <w:endnote w:type="continuationSeparator" w:id="0">
    <w:p w14:paraId="5EF0E126" w14:textId="77777777" w:rsidR="00F03EC0" w:rsidRDefault="00F03EC0" w:rsidP="008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324852"/>
      <w:docPartObj>
        <w:docPartGallery w:val="Page Numbers (Bottom of Page)"/>
        <w:docPartUnique/>
      </w:docPartObj>
    </w:sdtPr>
    <w:sdtContent>
      <w:p w14:paraId="550386F6" w14:textId="2AEAABBC" w:rsidR="00865CDE" w:rsidRDefault="00865C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B07D" w14:textId="77777777" w:rsidR="00865CDE" w:rsidRDefault="00865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FBCB" w14:textId="77777777" w:rsidR="00F03EC0" w:rsidRDefault="00F03EC0" w:rsidP="00865CDE">
      <w:pPr>
        <w:spacing w:after="0" w:line="240" w:lineRule="auto"/>
      </w:pPr>
      <w:r>
        <w:separator/>
      </w:r>
    </w:p>
  </w:footnote>
  <w:footnote w:type="continuationSeparator" w:id="0">
    <w:p w14:paraId="6C5CBCC7" w14:textId="77777777" w:rsidR="00F03EC0" w:rsidRDefault="00F03EC0" w:rsidP="0086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B628D370"/>
    <w:name w:val="WW8Num4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38676D"/>
    <w:multiLevelType w:val="hybridMultilevel"/>
    <w:tmpl w:val="95F2D38E"/>
    <w:lvl w:ilvl="0" w:tplc="881644C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57365"/>
    <w:multiLevelType w:val="hybridMultilevel"/>
    <w:tmpl w:val="725CA4E2"/>
    <w:lvl w:ilvl="0" w:tplc="32843E2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01244"/>
    <w:multiLevelType w:val="hybridMultilevel"/>
    <w:tmpl w:val="E7C65560"/>
    <w:lvl w:ilvl="0" w:tplc="F304A5AE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0F47BE"/>
    <w:multiLevelType w:val="hybridMultilevel"/>
    <w:tmpl w:val="036EF98A"/>
    <w:lvl w:ilvl="0" w:tplc="3948FE9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0573E"/>
    <w:multiLevelType w:val="hybridMultilevel"/>
    <w:tmpl w:val="7A965AAA"/>
    <w:lvl w:ilvl="0" w:tplc="0415000F">
      <w:start w:val="1"/>
      <w:numFmt w:val="decimal"/>
      <w:lvlText w:val="%1."/>
      <w:lvlJc w:val="left"/>
      <w:pPr>
        <w:ind w:left="862" w:hanging="72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E3A1C"/>
    <w:multiLevelType w:val="hybridMultilevel"/>
    <w:tmpl w:val="87AE99EA"/>
    <w:lvl w:ilvl="0" w:tplc="3766908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98522A"/>
    <w:multiLevelType w:val="hybridMultilevel"/>
    <w:tmpl w:val="DC76390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2B0A"/>
    <w:multiLevelType w:val="hybridMultilevel"/>
    <w:tmpl w:val="D910D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B5C"/>
    <w:multiLevelType w:val="hybridMultilevel"/>
    <w:tmpl w:val="C2C4902A"/>
    <w:lvl w:ilvl="0" w:tplc="E94CC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92DD1"/>
    <w:multiLevelType w:val="hybridMultilevel"/>
    <w:tmpl w:val="B9F808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D927EB"/>
    <w:multiLevelType w:val="hybridMultilevel"/>
    <w:tmpl w:val="09AC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414B"/>
    <w:multiLevelType w:val="hybridMultilevel"/>
    <w:tmpl w:val="51B87528"/>
    <w:lvl w:ilvl="0" w:tplc="F304A5AE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31E658F"/>
    <w:multiLevelType w:val="hybridMultilevel"/>
    <w:tmpl w:val="2222B77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4D52"/>
    <w:multiLevelType w:val="hybridMultilevel"/>
    <w:tmpl w:val="F9E46BC6"/>
    <w:lvl w:ilvl="0" w:tplc="B628D3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E75BD"/>
    <w:multiLevelType w:val="hybridMultilevel"/>
    <w:tmpl w:val="E1120762"/>
    <w:lvl w:ilvl="0" w:tplc="9E36F01C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590C66CC"/>
    <w:multiLevelType w:val="hybridMultilevel"/>
    <w:tmpl w:val="77E4E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313D8"/>
    <w:multiLevelType w:val="hybridMultilevel"/>
    <w:tmpl w:val="0782429A"/>
    <w:lvl w:ilvl="0" w:tplc="F2507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6907"/>
    <w:multiLevelType w:val="hybridMultilevel"/>
    <w:tmpl w:val="BCD24A12"/>
    <w:lvl w:ilvl="0" w:tplc="2A8A7EC8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C645E"/>
    <w:multiLevelType w:val="hybridMultilevel"/>
    <w:tmpl w:val="DC30C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919AE"/>
    <w:multiLevelType w:val="hybridMultilevel"/>
    <w:tmpl w:val="AEAA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456E50"/>
    <w:multiLevelType w:val="hybridMultilevel"/>
    <w:tmpl w:val="D6A62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372AF"/>
    <w:multiLevelType w:val="hybridMultilevel"/>
    <w:tmpl w:val="9A5E79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23"/>
  </w:num>
  <w:num w:numId="3" w16cid:durableId="868954589">
    <w:abstractNumId w:val="6"/>
  </w:num>
  <w:num w:numId="4" w16cid:durableId="377314204">
    <w:abstractNumId w:val="17"/>
  </w:num>
  <w:num w:numId="5" w16cid:durableId="1390307104">
    <w:abstractNumId w:val="24"/>
  </w:num>
  <w:num w:numId="6" w16cid:durableId="1997294693">
    <w:abstractNumId w:val="18"/>
  </w:num>
  <w:num w:numId="7" w16cid:durableId="411463700">
    <w:abstractNumId w:val="10"/>
  </w:num>
  <w:num w:numId="8" w16cid:durableId="1518078399">
    <w:abstractNumId w:val="14"/>
  </w:num>
  <w:num w:numId="9" w16cid:durableId="1731725741">
    <w:abstractNumId w:val="2"/>
  </w:num>
  <w:num w:numId="10" w16cid:durableId="191109613">
    <w:abstractNumId w:val="13"/>
  </w:num>
  <w:num w:numId="11" w16cid:durableId="2058776204">
    <w:abstractNumId w:val="3"/>
  </w:num>
  <w:num w:numId="12" w16cid:durableId="194275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674644">
    <w:abstractNumId w:val="15"/>
  </w:num>
  <w:num w:numId="14" w16cid:durableId="1975526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598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584196">
    <w:abstractNumId w:val="8"/>
  </w:num>
  <w:num w:numId="17" w16cid:durableId="308175290">
    <w:abstractNumId w:val="1"/>
  </w:num>
  <w:num w:numId="18" w16cid:durableId="882133813">
    <w:abstractNumId w:val="22"/>
  </w:num>
  <w:num w:numId="19" w16cid:durableId="30647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582271">
    <w:abstractNumId w:val="14"/>
  </w:num>
  <w:num w:numId="21" w16cid:durableId="1227183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450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6965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334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254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22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15032">
    <w:abstractNumId w:val="0"/>
    <w:lvlOverride w:ilvl="0">
      <w:startOverride w:val="1"/>
    </w:lvlOverride>
  </w:num>
  <w:num w:numId="28" w16cid:durableId="21174778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15C1"/>
    <w:rsid w:val="000173A1"/>
    <w:rsid w:val="00023050"/>
    <w:rsid w:val="000234FD"/>
    <w:rsid w:val="00032EEE"/>
    <w:rsid w:val="00050735"/>
    <w:rsid w:val="0005292D"/>
    <w:rsid w:val="00054773"/>
    <w:rsid w:val="0005737B"/>
    <w:rsid w:val="000661B3"/>
    <w:rsid w:val="00070C40"/>
    <w:rsid w:val="00080278"/>
    <w:rsid w:val="000803CE"/>
    <w:rsid w:val="000953FD"/>
    <w:rsid w:val="000B51A1"/>
    <w:rsid w:val="000C108D"/>
    <w:rsid w:val="000F5A4B"/>
    <w:rsid w:val="00106C30"/>
    <w:rsid w:val="001113F7"/>
    <w:rsid w:val="00121D97"/>
    <w:rsid w:val="00121F1C"/>
    <w:rsid w:val="00131EEB"/>
    <w:rsid w:val="0013475C"/>
    <w:rsid w:val="00155438"/>
    <w:rsid w:val="00174E3F"/>
    <w:rsid w:val="001835BA"/>
    <w:rsid w:val="0019376C"/>
    <w:rsid w:val="001A01A2"/>
    <w:rsid w:val="001A5206"/>
    <w:rsid w:val="001B56BF"/>
    <w:rsid w:val="001C4029"/>
    <w:rsid w:val="001C6C94"/>
    <w:rsid w:val="001D3D3C"/>
    <w:rsid w:val="001D50B6"/>
    <w:rsid w:val="001F6DB0"/>
    <w:rsid w:val="00214F59"/>
    <w:rsid w:val="00217361"/>
    <w:rsid w:val="00254A20"/>
    <w:rsid w:val="00255612"/>
    <w:rsid w:val="002815B3"/>
    <w:rsid w:val="0028444E"/>
    <w:rsid w:val="00290BF3"/>
    <w:rsid w:val="002A3A93"/>
    <w:rsid w:val="002B50B3"/>
    <w:rsid w:val="002D341A"/>
    <w:rsid w:val="00300AC3"/>
    <w:rsid w:val="003066E9"/>
    <w:rsid w:val="0033101E"/>
    <w:rsid w:val="00334F77"/>
    <w:rsid w:val="00346A4F"/>
    <w:rsid w:val="00355043"/>
    <w:rsid w:val="0038401A"/>
    <w:rsid w:val="00387192"/>
    <w:rsid w:val="003874D0"/>
    <w:rsid w:val="00391C87"/>
    <w:rsid w:val="003C4582"/>
    <w:rsid w:val="00422934"/>
    <w:rsid w:val="0043062E"/>
    <w:rsid w:val="00460EAE"/>
    <w:rsid w:val="004640F6"/>
    <w:rsid w:val="00483F21"/>
    <w:rsid w:val="00493ED4"/>
    <w:rsid w:val="004B39F0"/>
    <w:rsid w:val="004B5DDE"/>
    <w:rsid w:val="004C2A21"/>
    <w:rsid w:val="004C5CB1"/>
    <w:rsid w:val="004C7906"/>
    <w:rsid w:val="004D01A0"/>
    <w:rsid w:val="004E64D2"/>
    <w:rsid w:val="004F4A7B"/>
    <w:rsid w:val="00542C1A"/>
    <w:rsid w:val="00545C11"/>
    <w:rsid w:val="00556764"/>
    <w:rsid w:val="0058046A"/>
    <w:rsid w:val="005A056B"/>
    <w:rsid w:val="005A4401"/>
    <w:rsid w:val="005A71CA"/>
    <w:rsid w:val="005C4108"/>
    <w:rsid w:val="005D19BB"/>
    <w:rsid w:val="005D33F9"/>
    <w:rsid w:val="005D38F2"/>
    <w:rsid w:val="005D7402"/>
    <w:rsid w:val="005F2A61"/>
    <w:rsid w:val="006047CF"/>
    <w:rsid w:val="00610DE2"/>
    <w:rsid w:val="00613805"/>
    <w:rsid w:val="00624B73"/>
    <w:rsid w:val="0064084C"/>
    <w:rsid w:val="00643367"/>
    <w:rsid w:val="00674EBA"/>
    <w:rsid w:val="006751F7"/>
    <w:rsid w:val="006762A4"/>
    <w:rsid w:val="0067667F"/>
    <w:rsid w:val="006A7C86"/>
    <w:rsid w:val="006C3C87"/>
    <w:rsid w:val="006C49CB"/>
    <w:rsid w:val="006D1D55"/>
    <w:rsid w:val="006E363C"/>
    <w:rsid w:val="006F19FF"/>
    <w:rsid w:val="006F7229"/>
    <w:rsid w:val="00772B31"/>
    <w:rsid w:val="00797FF8"/>
    <w:rsid w:val="007C164F"/>
    <w:rsid w:val="007D5A90"/>
    <w:rsid w:val="007E6718"/>
    <w:rsid w:val="00811EC5"/>
    <w:rsid w:val="00822382"/>
    <w:rsid w:val="00824609"/>
    <w:rsid w:val="00852DBB"/>
    <w:rsid w:val="00865CDE"/>
    <w:rsid w:val="008740C6"/>
    <w:rsid w:val="00875EB9"/>
    <w:rsid w:val="008B0BE7"/>
    <w:rsid w:val="008B254B"/>
    <w:rsid w:val="008E12E6"/>
    <w:rsid w:val="008E246E"/>
    <w:rsid w:val="008F0DEA"/>
    <w:rsid w:val="008F2F03"/>
    <w:rsid w:val="008F46B9"/>
    <w:rsid w:val="00902C03"/>
    <w:rsid w:val="00915AEB"/>
    <w:rsid w:val="00921074"/>
    <w:rsid w:val="00927B10"/>
    <w:rsid w:val="009316BB"/>
    <w:rsid w:val="0095305F"/>
    <w:rsid w:val="00953A41"/>
    <w:rsid w:val="0095596A"/>
    <w:rsid w:val="009718B4"/>
    <w:rsid w:val="009B07A7"/>
    <w:rsid w:val="009B4155"/>
    <w:rsid w:val="009C4A22"/>
    <w:rsid w:val="009F467B"/>
    <w:rsid w:val="00A00768"/>
    <w:rsid w:val="00A052B5"/>
    <w:rsid w:val="00A07E8C"/>
    <w:rsid w:val="00A125AA"/>
    <w:rsid w:val="00A16F59"/>
    <w:rsid w:val="00A2053D"/>
    <w:rsid w:val="00A27A1E"/>
    <w:rsid w:val="00A3664D"/>
    <w:rsid w:val="00A4541D"/>
    <w:rsid w:val="00A93B55"/>
    <w:rsid w:val="00AB27C5"/>
    <w:rsid w:val="00AC3B55"/>
    <w:rsid w:val="00AE091D"/>
    <w:rsid w:val="00B002E2"/>
    <w:rsid w:val="00B0513A"/>
    <w:rsid w:val="00B06E33"/>
    <w:rsid w:val="00B40D46"/>
    <w:rsid w:val="00B4384E"/>
    <w:rsid w:val="00B53940"/>
    <w:rsid w:val="00B82390"/>
    <w:rsid w:val="00B852FB"/>
    <w:rsid w:val="00B86CF6"/>
    <w:rsid w:val="00BA6A9C"/>
    <w:rsid w:val="00BB5298"/>
    <w:rsid w:val="00BC3A5E"/>
    <w:rsid w:val="00BD2292"/>
    <w:rsid w:val="00BF000A"/>
    <w:rsid w:val="00C149AF"/>
    <w:rsid w:val="00C23392"/>
    <w:rsid w:val="00C23DF5"/>
    <w:rsid w:val="00C4131D"/>
    <w:rsid w:val="00C71539"/>
    <w:rsid w:val="00C76720"/>
    <w:rsid w:val="00C80F93"/>
    <w:rsid w:val="00C8278F"/>
    <w:rsid w:val="00CC1E63"/>
    <w:rsid w:val="00CD205B"/>
    <w:rsid w:val="00CD419A"/>
    <w:rsid w:val="00CD4672"/>
    <w:rsid w:val="00CE33BE"/>
    <w:rsid w:val="00CE54C1"/>
    <w:rsid w:val="00D106C1"/>
    <w:rsid w:val="00D3759F"/>
    <w:rsid w:val="00D62763"/>
    <w:rsid w:val="00D7412A"/>
    <w:rsid w:val="00DA7DA5"/>
    <w:rsid w:val="00DD0C65"/>
    <w:rsid w:val="00DD7942"/>
    <w:rsid w:val="00DE4A12"/>
    <w:rsid w:val="00DF428D"/>
    <w:rsid w:val="00DF5103"/>
    <w:rsid w:val="00DF6076"/>
    <w:rsid w:val="00DF7368"/>
    <w:rsid w:val="00E06CFC"/>
    <w:rsid w:val="00E07248"/>
    <w:rsid w:val="00E1278F"/>
    <w:rsid w:val="00E149DE"/>
    <w:rsid w:val="00E202F4"/>
    <w:rsid w:val="00E27308"/>
    <w:rsid w:val="00E54B46"/>
    <w:rsid w:val="00E62D9C"/>
    <w:rsid w:val="00E653BD"/>
    <w:rsid w:val="00E7157D"/>
    <w:rsid w:val="00E75153"/>
    <w:rsid w:val="00E9784E"/>
    <w:rsid w:val="00EA0DB1"/>
    <w:rsid w:val="00EB069E"/>
    <w:rsid w:val="00EF16FA"/>
    <w:rsid w:val="00EF4BA7"/>
    <w:rsid w:val="00F03EC0"/>
    <w:rsid w:val="00F1366A"/>
    <w:rsid w:val="00F1539A"/>
    <w:rsid w:val="00F245C0"/>
    <w:rsid w:val="00F345C5"/>
    <w:rsid w:val="00F368D4"/>
    <w:rsid w:val="00F72018"/>
    <w:rsid w:val="00F879F8"/>
    <w:rsid w:val="00F924D4"/>
    <w:rsid w:val="00FD4401"/>
    <w:rsid w:val="00FE6A2F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59F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A01A2"/>
    <w:pPr>
      <w:keepNext/>
      <w:numPr>
        <w:numId w:val="27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CDE"/>
  </w:style>
  <w:style w:type="paragraph" w:styleId="Stopka">
    <w:name w:val="footer"/>
    <w:basedOn w:val="Normalny"/>
    <w:link w:val="StopkaZnak"/>
    <w:uiPriority w:val="99"/>
    <w:unhideWhenUsed/>
    <w:rsid w:val="008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CDE"/>
  </w:style>
  <w:style w:type="character" w:customStyle="1" w:styleId="Nagwek4Znak">
    <w:name w:val="Nagłówek 4 Znak"/>
    <w:basedOn w:val="Domylnaczcionkaakapitu"/>
    <w:link w:val="Nagwek4"/>
    <w:semiHidden/>
    <w:rsid w:val="001A01A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2679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8</cp:revision>
  <cp:lastPrinted>2025-06-25T11:14:00Z</cp:lastPrinted>
  <dcterms:created xsi:type="dcterms:W3CDTF">2025-06-18T08:40:00Z</dcterms:created>
  <dcterms:modified xsi:type="dcterms:W3CDTF">2025-06-25T11:17:00Z</dcterms:modified>
</cp:coreProperties>
</file>