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A23D" w14:textId="7E38E431" w:rsidR="00053B43" w:rsidRDefault="003E2E86" w:rsidP="00E61D87">
      <w:pPr>
        <w:tabs>
          <w:tab w:val="left" w:pos="375"/>
          <w:tab w:val="center" w:pos="4536"/>
          <w:tab w:val="left" w:pos="6480"/>
        </w:tabs>
        <w:spacing w:after="0" w:line="240" w:lineRule="auto"/>
        <w:rPr>
          <w:b/>
          <w:noProof/>
          <w:sz w:val="16"/>
          <w:szCs w:val="16"/>
          <w:lang w:eastAsia="pl-PL"/>
        </w:rPr>
      </w:pPr>
      <w:r>
        <w:rPr>
          <w:b/>
          <w:noProof/>
          <w:lang w:eastAsia="pl-PL"/>
        </w:rPr>
        <w:t xml:space="preserve"> </w:t>
      </w:r>
      <w:r>
        <w:rPr>
          <w:b/>
          <w:noProof/>
          <w:sz w:val="16"/>
          <w:szCs w:val="16"/>
          <w:lang w:eastAsia="pl-PL"/>
        </w:rPr>
        <w:t xml:space="preserve">                                                                                                                        </w:t>
      </w:r>
      <w:r w:rsidR="00E61D87">
        <w:rPr>
          <w:b/>
          <w:noProof/>
          <w:sz w:val="16"/>
          <w:szCs w:val="16"/>
          <w:lang w:eastAsia="pl-PL"/>
        </w:rPr>
        <w:tab/>
      </w:r>
    </w:p>
    <w:p w14:paraId="2522E0DF" w14:textId="7542F0D2" w:rsidR="00A02F46" w:rsidRDefault="002C0674" w:rsidP="001D34F0">
      <w:pPr>
        <w:tabs>
          <w:tab w:val="left" w:pos="375"/>
          <w:tab w:val="center" w:pos="4536"/>
          <w:tab w:val="right" w:pos="9072"/>
        </w:tabs>
        <w:spacing w:after="0" w:line="240" w:lineRule="auto"/>
        <w:rPr>
          <w:b/>
          <w:noProof/>
          <w:sz w:val="16"/>
          <w:szCs w:val="16"/>
          <w:lang w:eastAsia="pl-PL"/>
        </w:rPr>
      </w:pPr>
      <w:r>
        <w:rPr>
          <w:noProof/>
        </w:rPr>
        <w:drawing>
          <wp:inline distT="0" distB="0" distL="0" distR="0" wp14:anchorId="5D32C655" wp14:editId="2A307539">
            <wp:extent cx="1729869" cy="581025"/>
            <wp:effectExtent l="0" t="0" r="0" b="0"/>
            <wp:docPr id="19279964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232" cy="58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E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B5E8D5" wp14:editId="5A1F13AE">
                <wp:simplePos x="0" y="0"/>
                <wp:positionH relativeFrom="column">
                  <wp:posOffset>-175895</wp:posOffset>
                </wp:positionH>
                <wp:positionV relativeFrom="paragraph">
                  <wp:posOffset>598805</wp:posOffset>
                </wp:positionV>
                <wp:extent cx="6286500" cy="234950"/>
                <wp:effectExtent l="0" t="2540" r="0" b="635"/>
                <wp:wrapNone/>
                <wp:docPr id="18397101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1A265" w14:textId="346A0A92" w:rsidR="00D3759F" w:rsidRPr="000616D7" w:rsidRDefault="001D34F0" w:rsidP="00C56EA2">
                            <w:pPr>
                              <w:spacing w:line="240" w:lineRule="auto"/>
                              <w:jc w:val="center"/>
                              <w:rPr>
                                <w:rFonts w:ascii="Arial" w:eastAsia="Calibri" w:hAnsi="Arial" w:cs="Arial"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616D7">
                              <w:rPr>
                                <w:bCs/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Aktywizacja </w:t>
                            </w:r>
                            <w:r w:rsidR="008B07E7">
                              <w:rPr>
                                <w:bCs/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>z</w:t>
                            </w:r>
                            <w:r w:rsidRPr="000616D7">
                              <w:rPr>
                                <w:bCs/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awodowa bezrobotnych wspierana jest ze środków rezerwy Funduszu Pracy, będącej w dyspozycji  </w:t>
                            </w:r>
                            <w:r w:rsidR="00886160">
                              <w:rPr>
                                <w:bCs/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br/>
                            </w:r>
                            <w:r w:rsidRPr="000616D7">
                              <w:rPr>
                                <w:bCs/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>Ministr</w:t>
                            </w:r>
                            <w:r w:rsidR="00C56EA2">
                              <w:rPr>
                                <w:bCs/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>y</w:t>
                            </w:r>
                            <w:r w:rsidRPr="000616D7">
                              <w:rPr>
                                <w:bCs/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Rodziny</w:t>
                            </w:r>
                            <w:r w:rsidR="00C56EA2">
                              <w:rPr>
                                <w:bCs/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>, Pracy</w:t>
                            </w:r>
                            <w:r w:rsidRPr="000616D7">
                              <w:rPr>
                                <w:bCs/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i Polityki </w:t>
                            </w:r>
                            <w:r w:rsidR="00C56EA2">
                              <w:rPr>
                                <w:bCs/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Społecznej</w:t>
                            </w:r>
                          </w:p>
                          <w:p w14:paraId="701D733F" w14:textId="77777777" w:rsidR="00A02F46" w:rsidRDefault="00A02F46" w:rsidP="00C56E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5E8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3.85pt;margin-top:47.15pt;width:495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" filled="f" stroked="f">
                <v:stroke joinstyle="round"/>
                <v:textbox inset="0,0,0,0">
                  <w:txbxContent>
                    <w:p w14:paraId="7891A265" w14:textId="346A0A92" w:rsidR="00D3759F" w:rsidRPr="000616D7" w:rsidRDefault="001D34F0" w:rsidP="00C56EA2">
                      <w:pPr>
                        <w:spacing w:line="240" w:lineRule="auto"/>
                        <w:jc w:val="center"/>
                        <w:rPr>
                          <w:rFonts w:ascii="Arial" w:eastAsia="Calibri" w:hAnsi="Arial" w:cs="Arial"/>
                          <w:bCs/>
                          <w:color w:val="FFFFFF"/>
                          <w:sz w:val="16"/>
                          <w:szCs w:val="16"/>
                        </w:rPr>
                      </w:pPr>
                      <w:r w:rsidRPr="000616D7">
                        <w:rPr>
                          <w:bCs/>
                          <w:noProof/>
                          <w:sz w:val="16"/>
                          <w:szCs w:val="16"/>
                          <w:lang w:eastAsia="pl-PL"/>
                        </w:rPr>
                        <w:t xml:space="preserve">Aktywizacja </w:t>
                      </w:r>
                      <w:r w:rsidR="008B07E7">
                        <w:rPr>
                          <w:bCs/>
                          <w:noProof/>
                          <w:sz w:val="16"/>
                          <w:szCs w:val="16"/>
                          <w:lang w:eastAsia="pl-PL"/>
                        </w:rPr>
                        <w:t>z</w:t>
                      </w:r>
                      <w:r w:rsidRPr="000616D7">
                        <w:rPr>
                          <w:bCs/>
                          <w:noProof/>
                          <w:sz w:val="16"/>
                          <w:szCs w:val="16"/>
                          <w:lang w:eastAsia="pl-PL"/>
                        </w:rPr>
                        <w:t xml:space="preserve">awodowa bezrobotnych wspierana jest ze środków rezerwy Funduszu Pracy, będącej w dyspozycji  </w:t>
                      </w:r>
                      <w:r w:rsidR="00886160">
                        <w:rPr>
                          <w:bCs/>
                          <w:noProof/>
                          <w:sz w:val="16"/>
                          <w:szCs w:val="16"/>
                          <w:lang w:eastAsia="pl-PL"/>
                        </w:rPr>
                        <w:br/>
                      </w:r>
                      <w:r w:rsidRPr="000616D7">
                        <w:rPr>
                          <w:bCs/>
                          <w:noProof/>
                          <w:sz w:val="16"/>
                          <w:szCs w:val="16"/>
                          <w:lang w:eastAsia="pl-PL"/>
                        </w:rPr>
                        <w:t>Ministr</w:t>
                      </w:r>
                      <w:r w:rsidR="00C56EA2">
                        <w:rPr>
                          <w:bCs/>
                          <w:noProof/>
                          <w:sz w:val="16"/>
                          <w:szCs w:val="16"/>
                          <w:lang w:eastAsia="pl-PL"/>
                        </w:rPr>
                        <w:t>y</w:t>
                      </w:r>
                      <w:r w:rsidRPr="000616D7">
                        <w:rPr>
                          <w:bCs/>
                          <w:noProof/>
                          <w:sz w:val="16"/>
                          <w:szCs w:val="16"/>
                          <w:lang w:eastAsia="pl-PL"/>
                        </w:rPr>
                        <w:t xml:space="preserve"> Rodziny</w:t>
                      </w:r>
                      <w:r w:rsidR="00C56EA2">
                        <w:rPr>
                          <w:bCs/>
                          <w:noProof/>
                          <w:sz w:val="16"/>
                          <w:szCs w:val="16"/>
                          <w:lang w:eastAsia="pl-PL"/>
                        </w:rPr>
                        <w:t>, Pracy</w:t>
                      </w:r>
                      <w:r w:rsidRPr="000616D7">
                        <w:rPr>
                          <w:bCs/>
                          <w:noProof/>
                          <w:sz w:val="16"/>
                          <w:szCs w:val="16"/>
                          <w:lang w:eastAsia="pl-PL"/>
                        </w:rPr>
                        <w:t xml:space="preserve"> i Polityki </w:t>
                      </w:r>
                      <w:r w:rsidR="00C56EA2">
                        <w:rPr>
                          <w:bCs/>
                          <w:noProof/>
                          <w:sz w:val="16"/>
                          <w:szCs w:val="16"/>
                          <w:lang w:eastAsia="pl-PL"/>
                        </w:rPr>
                        <w:t xml:space="preserve"> Społecznej</w:t>
                      </w:r>
                    </w:p>
                    <w:p w14:paraId="701D733F" w14:textId="77777777" w:rsidR="00A02F46" w:rsidRDefault="00A02F46" w:rsidP="00C56E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39BD">
        <w:rPr>
          <w:b/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1ED872AE" wp14:editId="7BF42CF3">
            <wp:simplePos x="0" y="0"/>
            <wp:positionH relativeFrom="column">
              <wp:posOffset>4939030</wp:posOffset>
            </wp:positionH>
            <wp:positionV relativeFrom="paragraph">
              <wp:posOffset>11430</wp:posOffset>
            </wp:positionV>
            <wp:extent cx="821690" cy="485775"/>
            <wp:effectExtent l="0" t="0" r="0" b="0"/>
            <wp:wrapNone/>
            <wp:docPr id="7" name="Obraz 2" descr="logo ca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z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9BD">
        <w:rPr>
          <w:noProof/>
        </w:rPr>
        <w:drawing>
          <wp:anchor distT="0" distB="0" distL="114300" distR="114300" simplePos="0" relativeHeight="251657216" behindDoc="1" locked="0" layoutInCell="1" allowOverlap="1" wp14:anchorId="363E659F" wp14:editId="24C42290">
            <wp:simplePos x="0" y="0"/>
            <wp:positionH relativeFrom="column">
              <wp:posOffset>2457450</wp:posOffset>
            </wp:positionH>
            <wp:positionV relativeFrom="paragraph">
              <wp:posOffset>11430</wp:posOffset>
            </wp:positionV>
            <wp:extent cx="802005" cy="485775"/>
            <wp:effectExtent l="0" t="0" r="0" b="0"/>
            <wp:wrapTight wrapText="bothSides">
              <wp:wrapPolygon edited="0">
                <wp:start x="0" y="0"/>
                <wp:lineTo x="0" y="21176"/>
                <wp:lineTo x="21036" y="21176"/>
                <wp:lineTo x="2103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15FC0F" w14:textId="150C20FC" w:rsidR="00A02F46" w:rsidRDefault="00A02F46" w:rsidP="001D34F0">
      <w:pPr>
        <w:tabs>
          <w:tab w:val="left" w:pos="375"/>
          <w:tab w:val="center" w:pos="4536"/>
          <w:tab w:val="right" w:pos="9072"/>
        </w:tabs>
        <w:spacing w:after="0" w:line="240" w:lineRule="auto"/>
        <w:rPr>
          <w:b/>
          <w:noProof/>
          <w:sz w:val="16"/>
          <w:szCs w:val="16"/>
          <w:lang w:eastAsia="pl-PL"/>
        </w:rPr>
      </w:pPr>
    </w:p>
    <w:p w14:paraId="5EB9A26B" w14:textId="221B3BC3" w:rsidR="001D34F0" w:rsidRDefault="007A1E5C" w:rsidP="001D34F0">
      <w:pPr>
        <w:tabs>
          <w:tab w:val="left" w:pos="375"/>
          <w:tab w:val="center" w:pos="4536"/>
          <w:tab w:val="right" w:pos="9072"/>
        </w:tabs>
        <w:spacing w:after="0" w:line="240" w:lineRule="auto"/>
        <w:rPr>
          <w:b/>
          <w:noProof/>
          <w:sz w:val="16"/>
          <w:szCs w:val="16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7E44A" wp14:editId="1739DE8B">
                <wp:simplePos x="0" y="0"/>
                <wp:positionH relativeFrom="column">
                  <wp:posOffset>-280670</wp:posOffset>
                </wp:positionH>
                <wp:positionV relativeFrom="paragraph">
                  <wp:posOffset>173355</wp:posOffset>
                </wp:positionV>
                <wp:extent cx="6374130" cy="0"/>
                <wp:effectExtent l="9525" t="6350" r="7620" b="12700"/>
                <wp:wrapNone/>
                <wp:docPr id="88914438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4130" cy="0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CE4EE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1pt,13.65pt" to="479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" strokecolor="green" strokeweight=".3mm"/>
            </w:pict>
          </mc:Fallback>
        </mc:AlternateContent>
      </w:r>
    </w:p>
    <w:p w14:paraId="76326711" w14:textId="41715A46" w:rsidR="00E61D87" w:rsidRDefault="00E61D87" w:rsidP="001D34F0">
      <w:pPr>
        <w:tabs>
          <w:tab w:val="left" w:pos="375"/>
          <w:tab w:val="center" w:pos="4536"/>
          <w:tab w:val="right" w:pos="9072"/>
        </w:tabs>
        <w:spacing w:after="0" w:line="240" w:lineRule="auto"/>
        <w:rPr>
          <w:b/>
          <w:noProof/>
          <w:sz w:val="16"/>
          <w:szCs w:val="16"/>
          <w:lang w:eastAsia="pl-PL"/>
        </w:rPr>
      </w:pPr>
    </w:p>
    <w:p w14:paraId="66E94CCD" w14:textId="77777777" w:rsidR="00E67170" w:rsidRPr="00E67170" w:rsidRDefault="00E67170" w:rsidP="00E67170">
      <w:pPr>
        <w:pStyle w:val="Nagwek1"/>
        <w:jc w:val="center"/>
        <w:rPr>
          <w:sz w:val="28"/>
          <w:szCs w:val="28"/>
        </w:rPr>
      </w:pPr>
      <w:bookmarkStart w:id="0" w:name="_Hlk171081835"/>
      <w:r w:rsidRPr="00E67170">
        <w:rPr>
          <w:sz w:val="28"/>
          <w:szCs w:val="28"/>
        </w:rPr>
        <w:t>KOMUNIKAT</w:t>
      </w:r>
    </w:p>
    <w:p w14:paraId="1F344E15" w14:textId="77777777" w:rsidR="00E67170" w:rsidRPr="00E67170" w:rsidRDefault="00E67170" w:rsidP="00E671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170">
        <w:rPr>
          <w:rFonts w:ascii="Times New Roman" w:hAnsi="Times New Roman" w:cs="Times New Roman"/>
          <w:b/>
          <w:bCs/>
          <w:sz w:val="24"/>
          <w:szCs w:val="24"/>
        </w:rPr>
        <w:t xml:space="preserve">dotyczący naboru wniosków na organizację  </w:t>
      </w:r>
    </w:p>
    <w:p w14:paraId="34A44DE7" w14:textId="0FBED8FD" w:rsidR="00E67170" w:rsidRPr="00E67170" w:rsidRDefault="0025792A" w:rsidP="00E671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 interwencyjnych</w:t>
      </w:r>
      <w:r w:rsidR="00E67170" w:rsidRPr="00E67170">
        <w:rPr>
          <w:rFonts w:ascii="Times New Roman" w:hAnsi="Times New Roman" w:cs="Times New Roman"/>
          <w:b/>
          <w:bCs/>
          <w:sz w:val="24"/>
          <w:szCs w:val="24"/>
        </w:rPr>
        <w:t xml:space="preserve"> ze środków rezerwy Funduszu </w:t>
      </w:r>
      <w:r w:rsidR="001D145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67170" w:rsidRPr="00E67170">
        <w:rPr>
          <w:rFonts w:ascii="Times New Roman" w:hAnsi="Times New Roman" w:cs="Times New Roman"/>
          <w:b/>
          <w:bCs/>
          <w:sz w:val="24"/>
          <w:szCs w:val="24"/>
        </w:rPr>
        <w:t xml:space="preserve">racy przyznanych </w:t>
      </w:r>
    </w:p>
    <w:p w14:paraId="1E4D5B54" w14:textId="77777777" w:rsidR="00E67170" w:rsidRDefault="00E67170" w:rsidP="00E671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170">
        <w:rPr>
          <w:rFonts w:ascii="Times New Roman" w:hAnsi="Times New Roman" w:cs="Times New Roman"/>
          <w:b/>
          <w:bCs/>
          <w:sz w:val="24"/>
          <w:szCs w:val="24"/>
        </w:rPr>
        <w:t>na finansowanie w roku 2026 kosztów realizacji form pomocy</w:t>
      </w:r>
    </w:p>
    <w:p w14:paraId="2DA9627D" w14:textId="77777777" w:rsidR="0025792A" w:rsidRDefault="0025792A" w:rsidP="00E671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A7B6A" w14:textId="77777777" w:rsidR="0025792A" w:rsidRDefault="0025792A" w:rsidP="002579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3B746" w14:textId="77777777" w:rsidR="0025792A" w:rsidRPr="0025792A" w:rsidRDefault="0025792A" w:rsidP="002579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BB620" w14:textId="313FBCEF" w:rsidR="0025792A" w:rsidRDefault="0025792A" w:rsidP="0025792A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5792A">
        <w:rPr>
          <w:rFonts w:ascii="Times New Roman" w:hAnsi="Times New Roman" w:cs="Times New Roman"/>
          <w:b/>
          <w:bCs/>
          <w:snapToGrid w:val="0"/>
          <w:sz w:val="24"/>
          <w:szCs w:val="24"/>
        </w:rPr>
        <w:t>Powiatowy Urząd Pracy w Chełmie ogłasza nabór wniosków na organizację prac interwencyjnych ze środków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Pr="00E67170">
        <w:rPr>
          <w:rFonts w:ascii="Times New Roman" w:hAnsi="Times New Roman" w:cs="Times New Roman"/>
          <w:b/>
          <w:bCs/>
          <w:sz w:val="24"/>
          <w:szCs w:val="24"/>
        </w:rPr>
        <w:t xml:space="preserve">rezerwy Funduszu </w:t>
      </w:r>
      <w:r w:rsidR="001D145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67170">
        <w:rPr>
          <w:rFonts w:ascii="Times New Roman" w:hAnsi="Times New Roman" w:cs="Times New Roman"/>
          <w:b/>
          <w:bCs/>
          <w:sz w:val="24"/>
          <w:szCs w:val="24"/>
        </w:rPr>
        <w:t xml:space="preserve">racy przyznanych na finansowanie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67170">
        <w:rPr>
          <w:rFonts w:ascii="Times New Roman" w:hAnsi="Times New Roman" w:cs="Times New Roman"/>
          <w:b/>
          <w:bCs/>
          <w:sz w:val="24"/>
          <w:szCs w:val="24"/>
        </w:rPr>
        <w:t>w roku 2026 kosztów realizacji form pomocy</w:t>
      </w:r>
      <w:r w:rsidRPr="0025792A">
        <w:rPr>
          <w:rFonts w:ascii="Times New Roman" w:hAnsi="Times New Roman" w:cs="Times New Roman"/>
          <w:b/>
          <w:bCs/>
          <w:snapToGrid w:val="0"/>
          <w:sz w:val="24"/>
          <w:szCs w:val="24"/>
        </w:rPr>
        <w:t>.</w:t>
      </w:r>
    </w:p>
    <w:p w14:paraId="30771421" w14:textId="77777777" w:rsidR="0025792A" w:rsidRDefault="0025792A" w:rsidP="0025792A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1FC4C29A" w14:textId="77777777" w:rsidR="0025792A" w:rsidRPr="0025792A" w:rsidRDefault="0025792A" w:rsidP="002579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C63D9" w14:textId="199DA3C4" w:rsidR="0025792A" w:rsidRPr="0025792A" w:rsidRDefault="0025792A" w:rsidP="0025792A">
      <w:pPr>
        <w:pStyle w:val="Akapitzlist"/>
        <w:numPr>
          <w:ilvl w:val="0"/>
          <w:numId w:val="3"/>
        </w:numPr>
        <w:spacing w:after="0" w:line="240" w:lineRule="auto"/>
        <w:ind w:left="993" w:hanging="567"/>
        <w:rPr>
          <w:rFonts w:ascii="Times New Roman" w:hAnsi="Times New Roman" w:cs="Times New Roman"/>
          <w:b/>
          <w:sz w:val="24"/>
          <w:szCs w:val="24"/>
        </w:rPr>
      </w:pPr>
      <w:r w:rsidRPr="0025792A">
        <w:rPr>
          <w:rFonts w:ascii="Times New Roman" w:hAnsi="Times New Roman" w:cs="Times New Roman"/>
          <w:b/>
          <w:sz w:val="24"/>
          <w:szCs w:val="24"/>
        </w:rPr>
        <w:t xml:space="preserve">termin naboru </w:t>
      </w:r>
      <w:r w:rsidRPr="00AA75F1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wniosków od 18.03.2026r. </w:t>
      </w:r>
      <w:r w:rsidR="00AA75F1" w:rsidRPr="00AA75F1">
        <w:rPr>
          <w:rFonts w:ascii="Times New Roman" w:hAnsi="Times New Roman" w:cs="Times New Roman"/>
          <w:b/>
          <w:sz w:val="24"/>
          <w:szCs w:val="24"/>
          <w:u w:val="single"/>
        </w:rPr>
        <w:t>do 23.03.2026r.</w:t>
      </w:r>
    </w:p>
    <w:p w14:paraId="220F4CFB" w14:textId="77777777" w:rsidR="0025792A" w:rsidRPr="0025792A" w:rsidRDefault="0025792A" w:rsidP="0025792A">
      <w:pPr>
        <w:pStyle w:val="Akapitzlist"/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92A">
        <w:rPr>
          <w:rFonts w:ascii="Times New Roman" w:hAnsi="Times New Roman" w:cs="Times New Roman"/>
          <w:b/>
          <w:snapToGrid w:val="0"/>
          <w:sz w:val="24"/>
          <w:szCs w:val="24"/>
          <w:lang w:eastAsia="pl-PL"/>
        </w:rPr>
        <w:t>okres refundacji 4 miesiące</w:t>
      </w:r>
    </w:p>
    <w:p w14:paraId="40090829" w14:textId="77777777" w:rsidR="0025792A" w:rsidRPr="0025792A" w:rsidRDefault="0025792A" w:rsidP="0025792A">
      <w:pPr>
        <w:widowControl w:val="0"/>
        <w:numPr>
          <w:ilvl w:val="0"/>
          <w:numId w:val="3"/>
        </w:numPr>
        <w:tabs>
          <w:tab w:val="left" w:pos="142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5792A">
        <w:rPr>
          <w:rFonts w:ascii="Times New Roman" w:hAnsi="Times New Roman" w:cs="Times New Roman"/>
          <w:b/>
          <w:snapToGrid w:val="0"/>
          <w:sz w:val="24"/>
          <w:szCs w:val="24"/>
        </w:rPr>
        <w:t>gwarancja zatrudnienia minimum 5 miesięcy,</w:t>
      </w:r>
    </w:p>
    <w:p w14:paraId="358AD19B" w14:textId="77777777" w:rsidR="0025792A" w:rsidRPr="0025792A" w:rsidRDefault="0025792A" w:rsidP="0025792A">
      <w:pPr>
        <w:widowControl w:val="0"/>
        <w:numPr>
          <w:ilvl w:val="0"/>
          <w:numId w:val="3"/>
        </w:numPr>
        <w:tabs>
          <w:tab w:val="left" w:pos="142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25792A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kwota refundacji  3500,00 zł </w:t>
      </w:r>
      <w:r w:rsidRPr="0025792A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wraz ze składką na ubezpieczenia społeczne.</w:t>
      </w:r>
    </w:p>
    <w:p w14:paraId="2997F071" w14:textId="77777777" w:rsidR="0025792A" w:rsidRPr="0025792A" w:rsidRDefault="0025792A" w:rsidP="0025792A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0A4418" w14:textId="77777777" w:rsidR="0025792A" w:rsidRPr="0025792A" w:rsidRDefault="0025792A" w:rsidP="0025792A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31420" w14:textId="77777777" w:rsidR="0025792A" w:rsidRPr="0025792A" w:rsidRDefault="0025792A" w:rsidP="002579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92A">
        <w:rPr>
          <w:rFonts w:ascii="Times New Roman" w:hAnsi="Times New Roman" w:cs="Times New Roman"/>
          <w:b/>
          <w:bCs/>
          <w:sz w:val="24"/>
          <w:szCs w:val="24"/>
        </w:rPr>
        <w:t xml:space="preserve">Do wniosku należy obowiązkowo dołączyć zaświadczenie z Urzędu Skarbowego </w:t>
      </w:r>
      <w:r w:rsidRPr="0025792A">
        <w:rPr>
          <w:rFonts w:ascii="Times New Roman" w:hAnsi="Times New Roman" w:cs="Times New Roman"/>
          <w:b/>
          <w:bCs/>
          <w:sz w:val="24"/>
          <w:szCs w:val="24"/>
        </w:rPr>
        <w:br/>
        <w:t>o niezaleganiu w opłacaniu podatków, wystawione nie wcześniej niż 30 dni przed dniem złożenia wniosku. Zaświadczenie to można wygenerować samodzielnie poprzez platformę e-Urząd Skarbowy (</w:t>
      </w:r>
      <w:hyperlink r:id="rId8" w:history="1">
        <w:r w:rsidRPr="0025792A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www.podatki.gov.pl</w:t>
        </w:r>
      </w:hyperlink>
      <w:r w:rsidRPr="0025792A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3F87ED70" w14:textId="77777777" w:rsidR="0025792A" w:rsidRPr="0025792A" w:rsidRDefault="0025792A" w:rsidP="002579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14916" w14:textId="77777777" w:rsidR="001C0B6E" w:rsidRPr="00E67170" w:rsidRDefault="001C0B6E" w:rsidP="001C0B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170">
        <w:rPr>
          <w:rFonts w:ascii="Times New Roman" w:hAnsi="Times New Roman" w:cs="Times New Roman"/>
          <w:b/>
          <w:bCs/>
          <w:sz w:val="24"/>
          <w:szCs w:val="24"/>
        </w:rPr>
        <w:t xml:space="preserve">Zgodnie z art. 69 ustawy z dnia 20 marca 2025r. o rynku pracy i służbach zatrudnienia pierwszeństwo w skierowaniu do udziału w formach pomocy przysługuje bezrobotnym posiadającym Kartę Dużej Rodziny, bezrobotnym powyżej 50 roku życia, bezrobotnym bez kwalifikacji zawodowych, bezrobotnym niepełnosprawnym, długotrwale bezrobotnym, bezrobotnym i poszukującym pracy, będącym osobami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67170">
        <w:rPr>
          <w:rFonts w:ascii="Times New Roman" w:hAnsi="Times New Roman" w:cs="Times New Roman"/>
          <w:b/>
          <w:bCs/>
          <w:sz w:val="24"/>
          <w:szCs w:val="24"/>
        </w:rPr>
        <w:t>do 30 roku życia, bezrobotnym samotnie wychowującym co najmniej jedno dziecko.</w:t>
      </w:r>
    </w:p>
    <w:p w14:paraId="6644A283" w14:textId="77777777" w:rsidR="0025792A" w:rsidRPr="0025792A" w:rsidRDefault="0025792A" w:rsidP="002579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B5DAB" w14:textId="77777777" w:rsidR="0025792A" w:rsidRDefault="0025792A" w:rsidP="002579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792A">
        <w:rPr>
          <w:rFonts w:ascii="Times New Roman" w:hAnsi="Times New Roman" w:cs="Times New Roman"/>
          <w:b/>
          <w:bCs/>
          <w:sz w:val="24"/>
          <w:szCs w:val="24"/>
        </w:rPr>
        <w:t xml:space="preserve">Do prac interwencyjnych nie może zostać skierowany bezrobotny, </w:t>
      </w:r>
      <w:r w:rsidRPr="0025792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jeżeli w okresie ostatnich 90 dni był zatrudniony </w:t>
      </w:r>
      <w:r w:rsidRPr="002579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ramach prac interwencyjnych </w:t>
      </w:r>
      <w:r w:rsidRPr="0025792A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 xml:space="preserve">lub robót publicznych u danego pracodawcy. </w:t>
      </w:r>
    </w:p>
    <w:p w14:paraId="77F9AA55" w14:textId="77777777" w:rsidR="0025792A" w:rsidRDefault="0025792A" w:rsidP="002579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4599BB" w14:textId="77777777" w:rsidR="0025792A" w:rsidRPr="0025792A" w:rsidRDefault="0025792A" w:rsidP="002579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E56069" w14:textId="77777777" w:rsidR="0025792A" w:rsidRPr="0025792A" w:rsidRDefault="0025792A" w:rsidP="0025792A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60B05636" w14:textId="77777777" w:rsidR="0025792A" w:rsidRDefault="0025792A" w:rsidP="00257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92A">
        <w:rPr>
          <w:rFonts w:ascii="Times New Roman" w:hAnsi="Times New Roman" w:cs="Times New Roman"/>
          <w:b/>
          <w:sz w:val="24"/>
          <w:szCs w:val="24"/>
        </w:rPr>
        <w:t>UWAGA proszę o zapoznanie się ze zmianami wprowadzonymi</w:t>
      </w:r>
      <w:r w:rsidRPr="0025792A">
        <w:rPr>
          <w:rFonts w:ascii="Times New Roman" w:hAnsi="Times New Roman" w:cs="Times New Roman"/>
          <w:b/>
          <w:sz w:val="24"/>
          <w:szCs w:val="24"/>
        </w:rPr>
        <w:br/>
        <w:t xml:space="preserve"> ustawą z dnia 20 marca 2025r. </w:t>
      </w:r>
      <w:r w:rsidRPr="0025792A">
        <w:rPr>
          <w:rFonts w:ascii="Times New Roman" w:hAnsi="Times New Roman" w:cs="Times New Roman"/>
          <w:b/>
          <w:sz w:val="24"/>
          <w:szCs w:val="24"/>
        </w:rPr>
        <w:br/>
        <w:t>o rynku pracy i służbach zatrudnienia.</w:t>
      </w:r>
    </w:p>
    <w:p w14:paraId="66447CF4" w14:textId="77777777" w:rsidR="001D145F" w:rsidRPr="0025792A" w:rsidRDefault="001D145F" w:rsidP="00257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84D0D" w14:textId="2295148F" w:rsidR="0025792A" w:rsidRPr="0025792A" w:rsidRDefault="001C0B6E" w:rsidP="00257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170">
        <w:rPr>
          <w:rFonts w:ascii="Times New Roman" w:hAnsi="Times New Roman" w:cs="Times New Roman"/>
          <w:b/>
          <w:sz w:val="24"/>
          <w:szCs w:val="24"/>
        </w:rPr>
        <w:t>Aktualne wnioski</w:t>
      </w:r>
      <w:r>
        <w:rPr>
          <w:rFonts w:ascii="Times New Roman" w:hAnsi="Times New Roman" w:cs="Times New Roman"/>
          <w:b/>
          <w:sz w:val="24"/>
          <w:szCs w:val="24"/>
        </w:rPr>
        <w:t>, kryteria oraz zasady</w:t>
      </w:r>
      <w:r w:rsidRPr="00E67170">
        <w:rPr>
          <w:rFonts w:ascii="Times New Roman" w:hAnsi="Times New Roman" w:cs="Times New Roman"/>
          <w:b/>
          <w:sz w:val="24"/>
          <w:szCs w:val="24"/>
        </w:rPr>
        <w:t xml:space="preserve"> znajdują się na stronie</w:t>
      </w:r>
      <w:r w:rsidR="0025792A" w:rsidRPr="0025792A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="0025792A" w:rsidRPr="0025792A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https://chelm.praca.gov.pl</w:t>
        </w:r>
      </w:hyperlink>
    </w:p>
    <w:p w14:paraId="55E0DA17" w14:textId="77777777" w:rsidR="0025792A" w:rsidRPr="0025792A" w:rsidRDefault="0025792A" w:rsidP="0025792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33AC6667" w14:textId="77777777" w:rsidR="0025792A" w:rsidRPr="0025792A" w:rsidRDefault="0025792A" w:rsidP="00E671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792A" w:rsidRPr="0025792A" w:rsidSect="002C067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24AA"/>
    <w:multiLevelType w:val="hybridMultilevel"/>
    <w:tmpl w:val="9ADA08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F6D29"/>
    <w:multiLevelType w:val="hybridMultilevel"/>
    <w:tmpl w:val="2EAE3A8E"/>
    <w:lvl w:ilvl="0" w:tplc="B8BC83A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655944AD"/>
    <w:multiLevelType w:val="hybridMultilevel"/>
    <w:tmpl w:val="C11C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845517">
    <w:abstractNumId w:val="1"/>
  </w:num>
  <w:num w:numId="2" w16cid:durableId="1524593880">
    <w:abstractNumId w:val="2"/>
  </w:num>
  <w:num w:numId="3" w16cid:durableId="195802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F"/>
    <w:rsid w:val="00053B43"/>
    <w:rsid w:val="00060EC2"/>
    <w:rsid w:val="000616D7"/>
    <w:rsid w:val="000A6E5D"/>
    <w:rsid w:val="00121746"/>
    <w:rsid w:val="00146D86"/>
    <w:rsid w:val="00150304"/>
    <w:rsid w:val="001835BA"/>
    <w:rsid w:val="001919FA"/>
    <w:rsid w:val="001A13AA"/>
    <w:rsid w:val="001B0900"/>
    <w:rsid w:val="001C0B6E"/>
    <w:rsid w:val="001C34C3"/>
    <w:rsid w:val="001D145F"/>
    <w:rsid w:val="001D34F0"/>
    <w:rsid w:val="001E18E6"/>
    <w:rsid w:val="0025600B"/>
    <w:rsid w:val="0025792A"/>
    <w:rsid w:val="00272812"/>
    <w:rsid w:val="00280D11"/>
    <w:rsid w:val="002C0674"/>
    <w:rsid w:val="002D2D9A"/>
    <w:rsid w:val="0031403C"/>
    <w:rsid w:val="00317158"/>
    <w:rsid w:val="0036261C"/>
    <w:rsid w:val="0038370B"/>
    <w:rsid w:val="003A51F0"/>
    <w:rsid w:val="003C25C1"/>
    <w:rsid w:val="003E05AA"/>
    <w:rsid w:val="003E2E86"/>
    <w:rsid w:val="004E40DD"/>
    <w:rsid w:val="00542C1A"/>
    <w:rsid w:val="00595D1A"/>
    <w:rsid w:val="005A056B"/>
    <w:rsid w:val="005C5569"/>
    <w:rsid w:val="005F2378"/>
    <w:rsid w:val="00620337"/>
    <w:rsid w:val="0064084C"/>
    <w:rsid w:val="00640B9E"/>
    <w:rsid w:val="006530BD"/>
    <w:rsid w:val="006809E2"/>
    <w:rsid w:val="00717FB7"/>
    <w:rsid w:val="00723175"/>
    <w:rsid w:val="007255B8"/>
    <w:rsid w:val="007A1E5C"/>
    <w:rsid w:val="007A209E"/>
    <w:rsid w:val="00820981"/>
    <w:rsid w:val="00833E3E"/>
    <w:rsid w:val="00886160"/>
    <w:rsid w:val="008B07E7"/>
    <w:rsid w:val="008D7559"/>
    <w:rsid w:val="00902AE9"/>
    <w:rsid w:val="00926871"/>
    <w:rsid w:val="009272A6"/>
    <w:rsid w:val="009316BB"/>
    <w:rsid w:val="0093268F"/>
    <w:rsid w:val="00952674"/>
    <w:rsid w:val="0095305F"/>
    <w:rsid w:val="00990780"/>
    <w:rsid w:val="00992B87"/>
    <w:rsid w:val="00A02F46"/>
    <w:rsid w:val="00A85A32"/>
    <w:rsid w:val="00A97594"/>
    <w:rsid w:val="00AA3F9A"/>
    <w:rsid w:val="00AA75F1"/>
    <w:rsid w:val="00AB385A"/>
    <w:rsid w:val="00AC5124"/>
    <w:rsid w:val="00AD1411"/>
    <w:rsid w:val="00B27177"/>
    <w:rsid w:val="00B830C8"/>
    <w:rsid w:val="00B878D4"/>
    <w:rsid w:val="00BA6A9C"/>
    <w:rsid w:val="00BE7E7D"/>
    <w:rsid w:val="00C05911"/>
    <w:rsid w:val="00C13C2E"/>
    <w:rsid w:val="00C43B91"/>
    <w:rsid w:val="00C56EA2"/>
    <w:rsid w:val="00C708BF"/>
    <w:rsid w:val="00CC6EB8"/>
    <w:rsid w:val="00D04324"/>
    <w:rsid w:val="00D12899"/>
    <w:rsid w:val="00D3759F"/>
    <w:rsid w:val="00D504EA"/>
    <w:rsid w:val="00D52456"/>
    <w:rsid w:val="00DD35BC"/>
    <w:rsid w:val="00E43E17"/>
    <w:rsid w:val="00E56D03"/>
    <w:rsid w:val="00E61D87"/>
    <w:rsid w:val="00E67170"/>
    <w:rsid w:val="00E879FD"/>
    <w:rsid w:val="00EB0E91"/>
    <w:rsid w:val="00F07B05"/>
    <w:rsid w:val="00FB39BD"/>
    <w:rsid w:val="00FE32A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505B"/>
  <w15:docId w15:val="{2E1931C3-0D27-45CB-B68B-FE50EF3C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92A"/>
  </w:style>
  <w:style w:type="paragraph" w:styleId="Nagwek1">
    <w:name w:val="heading 1"/>
    <w:basedOn w:val="Normalny"/>
    <w:next w:val="Normalny"/>
    <w:link w:val="Nagwek1Znak"/>
    <w:qFormat/>
    <w:rsid w:val="005C55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556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uiPriority w:val="99"/>
    <w:unhideWhenUsed/>
    <w:rsid w:val="005C55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7281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67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tki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elm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cp:keywords/>
  <dc:description/>
  <cp:lastModifiedBy>msztuber24@outlook.com</cp:lastModifiedBy>
  <cp:revision>5</cp:revision>
  <cp:lastPrinted>2026-03-16T12:47:00Z</cp:lastPrinted>
  <dcterms:created xsi:type="dcterms:W3CDTF">2026-03-16T12:21:00Z</dcterms:created>
  <dcterms:modified xsi:type="dcterms:W3CDTF">2026-03-17T07:34:00Z</dcterms:modified>
</cp:coreProperties>
</file>